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00E6C" w14:textId="7C63FDE7" w:rsidR="0087121A" w:rsidRDefault="0087121A" w:rsidP="00861AE4">
      <w:pPr>
        <w:jc w:val="center"/>
        <w:rPr>
          <w:b/>
          <w:bCs/>
          <w:u w:val="single"/>
        </w:rPr>
      </w:pPr>
      <w:r w:rsidRPr="00861AE4">
        <w:rPr>
          <w:b/>
          <w:bCs/>
          <w:u w:val="single"/>
        </w:rPr>
        <w:t>Reedness Parish Council</w:t>
      </w:r>
    </w:p>
    <w:p w14:paraId="71F29ACD" w14:textId="0ACDD910" w:rsidR="00861AE4" w:rsidRPr="00861AE4" w:rsidRDefault="00861AE4" w:rsidP="00861AE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D77C03">
        <w:rPr>
          <w:b/>
          <w:bCs/>
          <w:u w:val="single"/>
        </w:rPr>
        <w:t>10</w:t>
      </w:r>
      <w:r w:rsidR="00D77C03" w:rsidRPr="00D77C03">
        <w:rPr>
          <w:b/>
          <w:bCs/>
          <w:u w:val="single"/>
          <w:vertAlign w:val="superscript"/>
        </w:rPr>
        <w:t>th</w:t>
      </w:r>
      <w:r w:rsidR="00D77C03">
        <w:rPr>
          <w:b/>
          <w:bCs/>
          <w:u w:val="single"/>
        </w:rPr>
        <w:t xml:space="preserve"> July</w:t>
      </w:r>
      <w:r w:rsidR="004B4920">
        <w:rPr>
          <w:b/>
          <w:bCs/>
          <w:u w:val="single"/>
        </w:rPr>
        <w:t xml:space="preserve"> 2024 Meeting</w:t>
      </w:r>
    </w:p>
    <w:p w14:paraId="49B55DAF" w14:textId="77777777" w:rsidR="0087121A" w:rsidRDefault="0087121A"/>
    <w:p w14:paraId="6E1875B4" w14:textId="5AB8807C" w:rsidR="0087121A" w:rsidRDefault="0087121A">
      <w:r>
        <w:t xml:space="preserve">Minutes of the Parish Council held at Reedness School on Wednesday </w:t>
      </w:r>
      <w:r w:rsidR="00C3638B">
        <w:t>10</w:t>
      </w:r>
      <w:r w:rsidR="00C3638B" w:rsidRPr="00C3638B">
        <w:rPr>
          <w:vertAlign w:val="superscript"/>
        </w:rPr>
        <w:t>th</w:t>
      </w:r>
      <w:r>
        <w:t xml:space="preserve"> </w:t>
      </w:r>
      <w:r w:rsidR="00C3638B">
        <w:t xml:space="preserve">July </w:t>
      </w:r>
      <w:r>
        <w:t>2024 at 7pm.</w:t>
      </w:r>
    </w:p>
    <w:p w14:paraId="6AFD2B7A" w14:textId="4F40A804" w:rsidR="0087121A" w:rsidRDefault="0087121A">
      <w:r>
        <w:t xml:space="preserve">Present: Councillors Eastwood, Freeman, Howitt, </w:t>
      </w:r>
      <w:r w:rsidR="00C3638B">
        <w:t xml:space="preserve">and </w:t>
      </w:r>
      <w:r>
        <w:t>Walker</w:t>
      </w:r>
      <w:r w:rsidR="00C3638B">
        <w:t>.</w:t>
      </w:r>
    </w:p>
    <w:p w14:paraId="64B48729" w14:textId="0A28FA43" w:rsidR="0087121A" w:rsidRDefault="0087121A">
      <w:r>
        <w:t>Public Present: None</w:t>
      </w:r>
    </w:p>
    <w:p w14:paraId="129CFDB7" w14:textId="1EBA34B5" w:rsidR="0087121A" w:rsidRDefault="0087121A">
      <w:r>
        <w:t>No declarations of interest were recorded prior to the meeting.</w:t>
      </w:r>
    </w:p>
    <w:p w14:paraId="63996C67" w14:textId="29A8866C" w:rsidR="00E4401C" w:rsidRPr="00C3638B" w:rsidRDefault="00C3638B" w:rsidP="00C363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1545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7121A" w:rsidRPr="00C3638B">
        <w:rPr>
          <w:b/>
          <w:bCs/>
          <w:sz w:val="28"/>
          <w:szCs w:val="28"/>
        </w:rPr>
        <w:t>Apologise for absence/dec</w:t>
      </w:r>
      <w:r w:rsidR="00861AE4" w:rsidRPr="00C3638B">
        <w:rPr>
          <w:b/>
          <w:bCs/>
          <w:sz w:val="28"/>
          <w:szCs w:val="28"/>
        </w:rPr>
        <w:t>l</w:t>
      </w:r>
      <w:r w:rsidR="0087121A" w:rsidRPr="00C3638B">
        <w:rPr>
          <w:b/>
          <w:bCs/>
          <w:sz w:val="28"/>
          <w:szCs w:val="28"/>
        </w:rPr>
        <w:t>arations of interes</w:t>
      </w:r>
      <w:r>
        <w:rPr>
          <w:b/>
          <w:bCs/>
          <w:sz w:val="28"/>
          <w:szCs w:val="28"/>
        </w:rPr>
        <w:t>t</w:t>
      </w:r>
    </w:p>
    <w:p w14:paraId="61F91969" w14:textId="3D370701" w:rsidR="0087121A" w:rsidRPr="00E4401C" w:rsidRDefault="00E536DB" w:rsidP="00FB0E94">
      <w:pPr>
        <w:rPr>
          <w:b/>
          <w:bCs/>
        </w:rPr>
      </w:pPr>
      <w:r>
        <w:t xml:space="preserve">Apologise received from </w:t>
      </w:r>
      <w:r w:rsidR="00F42C98">
        <w:t>Cllr Dixon.</w:t>
      </w:r>
    </w:p>
    <w:p w14:paraId="442B1112" w14:textId="4ABDD776" w:rsidR="007B5FE3" w:rsidRPr="00C3638B" w:rsidRDefault="00F42C98" w:rsidP="00C363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1546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8237C" w:rsidRPr="00C3638B">
        <w:rPr>
          <w:b/>
          <w:bCs/>
          <w:sz w:val="28"/>
          <w:szCs w:val="28"/>
        </w:rPr>
        <w:t>Declarations of Interes</w:t>
      </w:r>
      <w:r w:rsidR="00C3638B">
        <w:rPr>
          <w:b/>
          <w:bCs/>
          <w:sz w:val="28"/>
          <w:szCs w:val="28"/>
        </w:rPr>
        <w:t>t</w:t>
      </w:r>
    </w:p>
    <w:p w14:paraId="23E1F785" w14:textId="2CF45713" w:rsidR="0048237C" w:rsidRDefault="0048237C" w:rsidP="00FB0E94">
      <w:r>
        <w:t>None received</w:t>
      </w:r>
    </w:p>
    <w:p w14:paraId="20AACAD9" w14:textId="0AEEA6D0" w:rsidR="0087121A" w:rsidRPr="00FB0E94" w:rsidRDefault="00126062" w:rsidP="00FB0E94">
      <w:pPr>
        <w:rPr>
          <w:b/>
          <w:bCs/>
          <w:sz w:val="28"/>
          <w:szCs w:val="28"/>
        </w:rPr>
      </w:pPr>
      <w:r>
        <w:rPr>
          <w:b/>
          <w:bCs/>
        </w:rPr>
        <w:t xml:space="preserve">1547 </w:t>
      </w:r>
      <w:r>
        <w:rPr>
          <w:b/>
          <w:bCs/>
        </w:rPr>
        <w:tab/>
      </w:r>
      <w:r>
        <w:rPr>
          <w:b/>
          <w:bCs/>
        </w:rPr>
        <w:tab/>
      </w:r>
      <w:r w:rsidR="00687864" w:rsidRPr="00FB0E94">
        <w:rPr>
          <w:b/>
          <w:bCs/>
        </w:rPr>
        <w:t xml:space="preserve"> </w:t>
      </w:r>
      <w:r w:rsidR="0087121A" w:rsidRPr="00FB0E94">
        <w:rPr>
          <w:b/>
          <w:bCs/>
          <w:sz w:val="28"/>
          <w:szCs w:val="28"/>
        </w:rPr>
        <w:t>Minutes approval</w:t>
      </w:r>
    </w:p>
    <w:p w14:paraId="5B59344B" w14:textId="06052663" w:rsidR="0087121A" w:rsidRDefault="0087121A" w:rsidP="00E4401C">
      <w:pPr>
        <w:ind w:left="360"/>
      </w:pPr>
      <w:r>
        <w:t xml:space="preserve">The minutes of the last </w:t>
      </w:r>
      <w:r w:rsidR="00687864">
        <w:t>Parish Council Meeting</w:t>
      </w:r>
      <w:r>
        <w:t xml:space="preserve"> held on </w:t>
      </w:r>
      <w:r w:rsidR="009E60D8">
        <w:t>08</w:t>
      </w:r>
      <w:r>
        <w:t>/0</w:t>
      </w:r>
      <w:r w:rsidR="009E60D8">
        <w:t>5</w:t>
      </w:r>
      <w:r>
        <w:t>/202</w:t>
      </w:r>
      <w:r w:rsidR="00027141">
        <w:t>4</w:t>
      </w:r>
      <w:r>
        <w:t xml:space="preserve"> were circulated and approved as an </w:t>
      </w:r>
      <w:r w:rsidR="009A35FA">
        <w:t>accurate</w:t>
      </w:r>
      <w:r>
        <w:t xml:space="preserve"> record and duly signed by the chairperson.</w:t>
      </w:r>
    </w:p>
    <w:p w14:paraId="67FDF2C3" w14:textId="77777777" w:rsidR="000A3A6C" w:rsidRDefault="000A3A6C" w:rsidP="0087121A">
      <w:pPr>
        <w:pStyle w:val="ListParagraph"/>
      </w:pPr>
    </w:p>
    <w:p w14:paraId="368D7F8D" w14:textId="08754F18" w:rsidR="000A3A6C" w:rsidRPr="007B1AD3" w:rsidRDefault="007F0CBE" w:rsidP="00772CD4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 w:rsidR="00772CD4" w:rsidRPr="007B1AD3">
        <w:rPr>
          <w:b/>
          <w:bCs/>
          <w:sz w:val="28"/>
          <w:szCs w:val="28"/>
        </w:rPr>
        <w:t>Matters arising from the minutes</w:t>
      </w:r>
    </w:p>
    <w:p w14:paraId="40237FAF" w14:textId="5F5353A6" w:rsidR="00772CD4" w:rsidRPr="00EC512F" w:rsidRDefault="00563859" w:rsidP="00772CD4">
      <w:pPr>
        <w:ind w:left="360"/>
      </w:pPr>
      <w:r w:rsidRPr="00EC512F">
        <w:rPr>
          <w:b/>
          <w:bCs/>
          <w:u w:val="single"/>
        </w:rPr>
        <w:t>Suggestions box</w:t>
      </w:r>
      <w:r>
        <w:rPr>
          <w:b/>
          <w:bCs/>
        </w:rPr>
        <w:t xml:space="preserve"> </w:t>
      </w:r>
      <w:r w:rsidR="008B4D48">
        <w:rPr>
          <w:b/>
          <w:bCs/>
        </w:rPr>
        <w:t>–</w:t>
      </w:r>
      <w:r>
        <w:rPr>
          <w:b/>
          <w:bCs/>
        </w:rPr>
        <w:t xml:space="preserve"> </w:t>
      </w:r>
      <w:r w:rsidR="008B4D48" w:rsidRPr="00EC512F">
        <w:t xml:space="preserve">checked by the clerk on the way to the meeting and was found to be empty. </w:t>
      </w:r>
      <w:r w:rsidR="009E60D8">
        <w:t>As such, there was nothing to discuss.</w:t>
      </w:r>
    </w:p>
    <w:p w14:paraId="55FE5C94" w14:textId="03C67937" w:rsidR="00B4571A" w:rsidRPr="00EC512F" w:rsidRDefault="00EA2FBF" w:rsidP="00772CD4">
      <w:pPr>
        <w:ind w:left="360"/>
      </w:pPr>
      <w:r w:rsidRPr="00EC512F">
        <w:rPr>
          <w:b/>
          <w:bCs/>
          <w:u w:val="single"/>
        </w:rPr>
        <w:t>Defibrillator</w:t>
      </w:r>
      <w:r>
        <w:rPr>
          <w:b/>
          <w:bCs/>
        </w:rPr>
        <w:t xml:space="preserve"> – </w:t>
      </w:r>
      <w:r w:rsidRPr="00EC512F">
        <w:t>C</w:t>
      </w:r>
      <w:r w:rsidR="006715F5">
        <w:t>lerk</w:t>
      </w:r>
      <w:r w:rsidRPr="00EC512F">
        <w:t xml:space="preserve"> checked the village defib </w:t>
      </w:r>
      <w:r w:rsidR="006715F5">
        <w:t xml:space="preserve">prior to the meeting </w:t>
      </w:r>
      <w:r w:rsidRPr="00EC512F">
        <w:t xml:space="preserve">and the pads were present and </w:t>
      </w:r>
      <w:r w:rsidR="00207263" w:rsidRPr="00EC512F">
        <w:t>in date until 2026</w:t>
      </w:r>
      <w:r w:rsidR="00EE7A71">
        <w:t>. As such</w:t>
      </w:r>
      <w:r w:rsidR="000764A8">
        <w:t>,</w:t>
      </w:r>
      <w:r w:rsidR="00EE7A71">
        <w:t xml:space="preserve"> no issues were raised and contents of the defib cabinet were confirmed as </w:t>
      </w:r>
      <w:r w:rsidR="000764A8">
        <w:t>all present.</w:t>
      </w:r>
    </w:p>
    <w:p w14:paraId="279F850B" w14:textId="50B20673" w:rsidR="00A20C94" w:rsidRDefault="00BC2796" w:rsidP="008E422A">
      <w:pPr>
        <w:ind w:left="360"/>
      </w:pPr>
      <w:r w:rsidRPr="00EC512F">
        <w:rPr>
          <w:b/>
          <w:bCs/>
          <w:u w:val="single"/>
        </w:rPr>
        <w:t>Highways Concerns</w:t>
      </w:r>
      <w:r w:rsidR="008E422A">
        <w:rPr>
          <w:b/>
          <w:bCs/>
        </w:rPr>
        <w:t xml:space="preserve"> – </w:t>
      </w:r>
      <w:r w:rsidR="003521D2">
        <w:t xml:space="preserve">The clerk notified the council of </w:t>
      </w:r>
      <w:r w:rsidR="00FC5D16">
        <w:t>an</w:t>
      </w:r>
      <w:r w:rsidR="003521D2">
        <w:t xml:space="preserve"> e-mail received from East Riding of Yorkshire Council to inform </w:t>
      </w:r>
      <w:r w:rsidR="00CB1303">
        <w:t xml:space="preserve">them that the pothole </w:t>
      </w:r>
      <w:r w:rsidR="00D15CDD">
        <w:t>around the gulley on Main Street opposite Fairview Fa</w:t>
      </w:r>
      <w:r w:rsidR="00FC5D16">
        <w:t xml:space="preserve">rm Barn, DN14 8HQ </w:t>
      </w:r>
      <w:r w:rsidR="00CB1303">
        <w:t>had been repaired</w:t>
      </w:r>
      <w:r w:rsidR="00FC5D16">
        <w:t>. On investigation</w:t>
      </w:r>
      <w:r w:rsidR="00A12938">
        <w:t xml:space="preserve"> it was noted</w:t>
      </w:r>
      <w:r w:rsidR="00FC5D16">
        <w:t xml:space="preserve">, this had not been </w:t>
      </w:r>
      <w:r w:rsidR="003028B6">
        <w:t>remedied</w:t>
      </w:r>
      <w:r w:rsidR="00FC5D16">
        <w:t xml:space="preserve"> and remained in the same state as when first reported. </w:t>
      </w:r>
      <w:r w:rsidR="00F713CC">
        <w:t>It was resolved that the</w:t>
      </w:r>
      <w:r w:rsidR="00FC5D16">
        <w:t xml:space="preserve"> clerk w</w:t>
      </w:r>
      <w:r w:rsidR="003028B6">
        <w:t>ould</w:t>
      </w:r>
      <w:r w:rsidR="00FC5D16">
        <w:t xml:space="preserve"> </w:t>
      </w:r>
      <w:r w:rsidR="00F001A1">
        <w:t>chase this matter and escalate to Cllr Fox if necessary.</w:t>
      </w:r>
      <w:r w:rsidR="00D95FCE">
        <w:t xml:space="preserve"> It was also resolved that the clerk would </w:t>
      </w:r>
      <w:r w:rsidR="004263B7">
        <w:t xml:space="preserve">report the areas of concern along Church Lane and Old Lane </w:t>
      </w:r>
      <w:r w:rsidR="00FC6275">
        <w:t xml:space="preserve">to ERYC </w:t>
      </w:r>
      <w:r w:rsidR="004263B7">
        <w:t>as highlighted by residents.</w:t>
      </w:r>
    </w:p>
    <w:p w14:paraId="3117EE20" w14:textId="3F1A400E" w:rsidR="008A2022" w:rsidRPr="005919B9" w:rsidRDefault="00450D8D" w:rsidP="00703525">
      <w:pPr>
        <w:ind w:left="360"/>
        <w:jc w:val="both"/>
      </w:pPr>
      <w:r w:rsidRPr="00EC512F">
        <w:rPr>
          <w:b/>
          <w:bCs/>
          <w:u w:val="single"/>
        </w:rPr>
        <w:t>Speed Signs</w:t>
      </w:r>
      <w:r>
        <w:rPr>
          <w:b/>
          <w:bCs/>
        </w:rPr>
        <w:t xml:space="preserve"> </w:t>
      </w:r>
      <w:r w:rsidRPr="005919B9">
        <w:t xml:space="preserve">– </w:t>
      </w:r>
      <w:r w:rsidR="009C5F8E" w:rsidRPr="005919B9">
        <w:t xml:space="preserve">It was resolved that the clerk would submit an expression of interest </w:t>
      </w:r>
      <w:r w:rsidR="00F61A66" w:rsidRPr="005919B9">
        <w:t xml:space="preserve">to ERYC Transport for Reedness to be considered </w:t>
      </w:r>
      <w:r w:rsidR="005B3886" w:rsidRPr="005919B9">
        <w:t>for involvement in the 20mph zones</w:t>
      </w:r>
      <w:r w:rsidR="006715F5">
        <w:t xml:space="preserve"> </w:t>
      </w:r>
      <w:r w:rsidR="006715F5">
        <w:lastRenderedPageBreak/>
        <w:t>across the East Riding.</w:t>
      </w:r>
      <w:r w:rsidR="00FF1A31" w:rsidRPr="005919B9">
        <w:t xml:space="preserve"> The clerk would include narrow paths and carriageways along with the school and crossing on </w:t>
      </w:r>
      <w:r w:rsidR="00FC6275">
        <w:t>a</w:t>
      </w:r>
      <w:r w:rsidR="00FF1A31" w:rsidRPr="005919B9">
        <w:t xml:space="preserve"> tight bend as </w:t>
      </w:r>
      <w:r w:rsidR="005919B9" w:rsidRPr="005919B9">
        <w:t>rational behind the decision to express interest.</w:t>
      </w:r>
    </w:p>
    <w:p w14:paraId="0231901D" w14:textId="3C148FE3" w:rsidR="005919B9" w:rsidRDefault="006C10B7" w:rsidP="005919B9">
      <w:pPr>
        <w:ind w:left="360"/>
      </w:pPr>
      <w:r w:rsidRPr="00EC512F">
        <w:rPr>
          <w:b/>
          <w:bCs/>
          <w:u w:val="single"/>
        </w:rPr>
        <w:t>Riverbank railings</w:t>
      </w:r>
      <w:r>
        <w:rPr>
          <w:b/>
          <w:bCs/>
        </w:rPr>
        <w:t xml:space="preserve">- </w:t>
      </w:r>
      <w:r w:rsidR="0061764C" w:rsidRPr="00F87FDD">
        <w:t xml:space="preserve">The clerk shared </w:t>
      </w:r>
      <w:r w:rsidR="00186F24" w:rsidRPr="00F87FDD">
        <w:t xml:space="preserve">correspondence from the EA </w:t>
      </w:r>
      <w:r w:rsidR="001A2323" w:rsidRPr="00F87FDD">
        <w:t xml:space="preserve">regarding the repairs carried out on the riverbank railings. Although the repairs do not mirror </w:t>
      </w:r>
      <w:r w:rsidR="00416513" w:rsidRPr="00F87FDD">
        <w:t xml:space="preserve">the other handrails it the area it was resolved by Cllr’s that there is no public safety risk and Cllr’s were happy to </w:t>
      </w:r>
      <w:r w:rsidR="006715F5">
        <w:t>bring this matter to a close.</w:t>
      </w:r>
    </w:p>
    <w:p w14:paraId="35527285" w14:textId="77777777" w:rsidR="005919B9" w:rsidRDefault="005919B9" w:rsidP="005919B9">
      <w:pPr>
        <w:ind w:left="360"/>
        <w:rPr>
          <w:b/>
          <w:bCs/>
          <w:sz w:val="28"/>
          <w:szCs w:val="28"/>
        </w:rPr>
      </w:pPr>
    </w:p>
    <w:p w14:paraId="649A0629" w14:textId="037C5986" w:rsidR="00A86CF8" w:rsidRDefault="00F031AD" w:rsidP="00F031AD">
      <w:pPr>
        <w:rPr>
          <w:b/>
          <w:bCs/>
        </w:rPr>
      </w:pPr>
      <w:r>
        <w:rPr>
          <w:b/>
          <w:bCs/>
          <w:sz w:val="28"/>
          <w:szCs w:val="28"/>
        </w:rPr>
        <w:t>1548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F0CBE" w:rsidRPr="007B1AD3">
        <w:rPr>
          <w:b/>
          <w:bCs/>
          <w:sz w:val="28"/>
          <w:szCs w:val="28"/>
        </w:rPr>
        <w:t xml:space="preserve">Correspondence/issues raised by Councillor’s </w:t>
      </w:r>
    </w:p>
    <w:p w14:paraId="00C7A7BD" w14:textId="7A6C5DA8" w:rsidR="00C33C56" w:rsidRPr="00F031AD" w:rsidRDefault="0027479C" w:rsidP="00A86CF8">
      <w:pPr>
        <w:rPr>
          <w:b/>
          <w:bCs/>
        </w:rPr>
      </w:pPr>
      <w:r w:rsidRPr="00A86CF8">
        <w:rPr>
          <w:b/>
          <w:bCs/>
          <w:u w:val="single"/>
        </w:rPr>
        <w:t>Emergency Plan</w:t>
      </w:r>
      <w:r w:rsidRPr="00A86CF8">
        <w:rPr>
          <w:b/>
          <w:bCs/>
        </w:rPr>
        <w:t xml:space="preserve"> </w:t>
      </w:r>
      <w:r w:rsidR="009B424C" w:rsidRPr="00A86CF8">
        <w:rPr>
          <w:b/>
          <w:bCs/>
        </w:rPr>
        <w:t xml:space="preserve">– </w:t>
      </w:r>
      <w:r w:rsidR="00C33C56" w:rsidRPr="00EC512F">
        <w:t xml:space="preserve">Cllr’s </w:t>
      </w:r>
      <w:r w:rsidR="00F031AD">
        <w:t xml:space="preserve">again </w:t>
      </w:r>
      <w:r w:rsidR="00C33C56" w:rsidRPr="00EC512F">
        <w:t>discussed the contents of a</w:t>
      </w:r>
      <w:r w:rsidR="00343465" w:rsidRPr="00EC512F">
        <w:t xml:space="preserve"> Village E</w:t>
      </w:r>
      <w:r w:rsidR="00C33C56" w:rsidRPr="00EC512F">
        <w:t xml:space="preserve">mergency </w:t>
      </w:r>
      <w:r w:rsidR="00343465" w:rsidRPr="00EC512F">
        <w:t>B</w:t>
      </w:r>
      <w:r w:rsidR="00C33C56" w:rsidRPr="00EC512F">
        <w:t>ox</w:t>
      </w:r>
      <w:r w:rsidR="00343465" w:rsidRPr="00EC512F">
        <w:t xml:space="preserve">. Suggested contents </w:t>
      </w:r>
      <w:r w:rsidR="006715F5">
        <w:t xml:space="preserve">again </w:t>
      </w:r>
      <w:r w:rsidR="00343465" w:rsidRPr="00EC512F">
        <w:t>included:</w:t>
      </w:r>
    </w:p>
    <w:p w14:paraId="682647B7" w14:textId="371756B6" w:rsidR="00343465" w:rsidRPr="00EC512F" w:rsidRDefault="0006524E" w:rsidP="007F0CBE">
      <w:pPr>
        <w:pStyle w:val="ListParagraph"/>
        <w:ind w:left="888"/>
      </w:pPr>
      <w:r w:rsidRPr="00EC512F">
        <w:t>Hi Viz tabbards</w:t>
      </w:r>
    </w:p>
    <w:p w14:paraId="10A2CF09" w14:textId="7A4CA8F6" w:rsidR="0006524E" w:rsidRPr="00EC512F" w:rsidRDefault="0006524E" w:rsidP="007F0CBE">
      <w:pPr>
        <w:pStyle w:val="ListParagraph"/>
        <w:ind w:left="888"/>
      </w:pPr>
      <w:r w:rsidRPr="00EC512F">
        <w:t>A4 notebooks and pencils</w:t>
      </w:r>
    </w:p>
    <w:p w14:paraId="55A84D6E" w14:textId="2DDB8B48" w:rsidR="0006524E" w:rsidRPr="00EC512F" w:rsidRDefault="0006524E" w:rsidP="007F0CBE">
      <w:pPr>
        <w:pStyle w:val="ListParagraph"/>
        <w:ind w:left="888"/>
      </w:pPr>
      <w:r w:rsidRPr="00EC512F">
        <w:t>Clipboards</w:t>
      </w:r>
    </w:p>
    <w:p w14:paraId="3E28E2C5" w14:textId="681CA0A8" w:rsidR="0006524E" w:rsidRPr="00EC512F" w:rsidRDefault="0006524E" w:rsidP="007F0CBE">
      <w:pPr>
        <w:pStyle w:val="ListParagraph"/>
        <w:ind w:left="888"/>
      </w:pPr>
      <w:r w:rsidRPr="00EC512F">
        <w:t>Laminated list of contacts</w:t>
      </w:r>
    </w:p>
    <w:p w14:paraId="62B1CEAD" w14:textId="0A309A72" w:rsidR="0006524E" w:rsidRPr="00EC512F" w:rsidRDefault="0048419F" w:rsidP="007F0CBE">
      <w:pPr>
        <w:pStyle w:val="ListParagraph"/>
        <w:ind w:left="888"/>
      </w:pPr>
      <w:r w:rsidRPr="00EC512F">
        <w:t>Torches</w:t>
      </w:r>
    </w:p>
    <w:p w14:paraId="7908946A" w14:textId="5016688F" w:rsidR="00EC512F" w:rsidRPr="00EC512F" w:rsidRDefault="00F031AD" w:rsidP="00F031AD">
      <w:r>
        <w:t>It was resolved that this matter would be placed on the next agenda for further discussion.</w:t>
      </w:r>
    </w:p>
    <w:p w14:paraId="3C266E71" w14:textId="744B338D" w:rsidR="00CD063E" w:rsidRDefault="006C69C7" w:rsidP="00A86CF8">
      <w:r w:rsidRPr="00A86CF8">
        <w:rPr>
          <w:b/>
          <w:bCs/>
          <w:u w:val="single"/>
        </w:rPr>
        <w:t>D-Day Community Fund</w:t>
      </w:r>
      <w:r w:rsidRPr="00A86CF8">
        <w:rPr>
          <w:b/>
          <w:bCs/>
        </w:rPr>
        <w:t xml:space="preserve"> – </w:t>
      </w:r>
      <w:r w:rsidR="00F031AD">
        <w:t>Cllr’s Walker,Freeman and Eastwood attended the D-Day Community Event held on 6</w:t>
      </w:r>
      <w:r w:rsidR="00F031AD" w:rsidRPr="00F031AD">
        <w:rPr>
          <w:vertAlign w:val="superscript"/>
        </w:rPr>
        <w:t>th</w:t>
      </w:r>
      <w:r w:rsidR="00F031AD">
        <w:t xml:space="preserve"> June 2024 and shared positive feedback from the </w:t>
      </w:r>
      <w:r w:rsidR="006715F5">
        <w:t xml:space="preserve">event which was well attended by the </w:t>
      </w:r>
      <w:r w:rsidR="00F031AD">
        <w:t>community</w:t>
      </w:r>
      <w:r w:rsidR="006715F5">
        <w:t>.</w:t>
      </w:r>
    </w:p>
    <w:p w14:paraId="66003D50" w14:textId="1D2DD7AE" w:rsidR="00F031AD" w:rsidRDefault="00F031AD" w:rsidP="00F031AD">
      <w:r w:rsidRPr="00F031AD">
        <w:rPr>
          <w:b/>
          <w:bCs/>
          <w:u w:val="single"/>
        </w:rPr>
        <w:t>Choking Devices</w:t>
      </w:r>
      <w:r>
        <w:rPr>
          <w:b/>
          <w:bCs/>
          <w:u w:val="single"/>
        </w:rPr>
        <w:t xml:space="preserve"> – </w:t>
      </w:r>
      <w:r w:rsidRPr="00F031AD">
        <w:t>Cllr’s approved the cost and</w:t>
      </w:r>
      <w:r>
        <w:t xml:space="preserve"> authorised the</w:t>
      </w:r>
      <w:r w:rsidRPr="00F031AD">
        <w:t xml:space="preserve"> purchase of 3 Life Vac devices. It was resolved that the clerk would order these prior to the next parish meeting</w:t>
      </w:r>
      <w:r w:rsidR="00996002">
        <w:t xml:space="preserve"> and the placement of them within the village would be placed on the next meeting agenda.</w:t>
      </w:r>
    </w:p>
    <w:p w14:paraId="10B525A0" w14:textId="0AA4B098" w:rsidR="000066BF" w:rsidRPr="000066BF" w:rsidRDefault="000066BF" w:rsidP="00F031AD">
      <w:r w:rsidRPr="000066BF">
        <w:rPr>
          <w:b/>
          <w:bCs/>
          <w:u w:val="single"/>
        </w:rPr>
        <w:t>Whitgift Church</w:t>
      </w:r>
      <w:r>
        <w:rPr>
          <w:b/>
          <w:bCs/>
          <w:u w:val="single"/>
        </w:rPr>
        <w:t xml:space="preserve"> – </w:t>
      </w:r>
      <w:r w:rsidRPr="000066BF">
        <w:t>It was resolved that the clerk would contact the War Graves Commis</w:t>
      </w:r>
      <w:r w:rsidR="00996002">
        <w:t>s</w:t>
      </w:r>
      <w:r w:rsidRPr="000066BF">
        <w:t xml:space="preserve">ion and </w:t>
      </w:r>
      <w:r w:rsidR="00996002">
        <w:t>look into</w:t>
      </w:r>
      <w:r w:rsidRPr="000066BF">
        <w:t xml:space="preserve"> who is responsible for the cleaning of the cenotaph within the grounds of Whitgift church.</w:t>
      </w:r>
      <w:r w:rsidR="00996002">
        <w:t xml:space="preserve"> The clerk will place this item on the next meeting agenda and share the findings.</w:t>
      </w:r>
    </w:p>
    <w:p w14:paraId="6FA57B04" w14:textId="0AFD3BF8" w:rsidR="00A708C9" w:rsidRPr="00F031AD" w:rsidRDefault="00F031AD" w:rsidP="00F031AD">
      <w:pPr>
        <w:rPr>
          <w:sz w:val="28"/>
          <w:szCs w:val="28"/>
        </w:rPr>
      </w:pPr>
      <w:r w:rsidRPr="00F031AD">
        <w:rPr>
          <w:b/>
          <w:bCs/>
          <w:sz w:val="28"/>
          <w:szCs w:val="28"/>
        </w:rPr>
        <w:t>1549</w:t>
      </w:r>
      <w:r w:rsidRPr="00F031AD">
        <w:rPr>
          <w:sz w:val="28"/>
          <w:szCs w:val="28"/>
        </w:rPr>
        <w:tab/>
      </w:r>
      <w:r w:rsidRPr="00F031AD">
        <w:rPr>
          <w:sz w:val="28"/>
          <w:szCs w:val="28"/>
        </w:rPr>
        <w:tab/>
      </w:r>
      <w:r w:rsidR="00A708C9" w:rsidRPr="00F031AD">
        <w:rPr>
          <w:b/>
          <w:bCs/>
          <w:sz w:val="28"/>
          <w:szCs w:val="28"/>
        </w:rPr>
        <w:t>Planning Matters</w:t>
      </w:r>
    </w:p>
    <w:p w14:paraId="3B7A81EB" w14:textId="77777777" w:rsidR="00F031AD" w:rsidRDefault="008D4CEA" w:rsidP="00F031AD">
      <w:r>
        <w:t>No requests for consultation</w:t>
      </w:r>
    </w:p>
    <w:p w14:paraId="068BA509" w14:textId="513BB172" w:rsidR="008D4CEA" w:rsidRPr="00F031AD" w:rsidRDefault="00F031AD" w:rsidP="00F031AD">
      <w:pPr>
        <w:rPr>
          <w:sz w:val="28"/>
          <w:szCs w:val="28"/>
        </w:rPr>
      </w:pPr>
      <w:r w:rsidRPr="00F031AD">
        <w:rPr>
          <w:b/>
          <w:bCs/>
          <w:sz w:val="28"/>
          <w:szCs w:val="28"/>
        </w:rPr>
        <w:t>1550</w:t>
      </w:r>
      <w:r w:rsidRPr="00F031AD">
        <w:rPr>
          <w:b/>
          <w:bCs/>
          <w:sz w:val="28"/>
          <w:szCs w:val="28"/>
        </w:rPr>
        <w:tab/>
      </w:r>
      <w:r w:rsidRPr="00F031AD">
        <w:rPr>
          <w:sz w:val="28"/>
          <w:szCs w:val="28"/>
        </w:rPr>
        <w:tab/>
      </w:r>
      <w:r w:rsidR="008B631F" w:rsidRPr="00F031AD">
        <w:rPr>
          <w:b/>
          <w:bCs/>
          <w:sz w:val="28"/>
          <w:szCs w:val="28"/>
        </w:rPr>
        <w:t>Ward Cllr’s Report</w:t>
      </w:r>
    </w:p>
    <w:p w14:paraId="2A3750BB" w14:textId="23D33B4E" w:rsidR="008B631F" w:rsidRDefault="008B631F" w:rsidP="008B631F">
      <w:r>
        <w:t>Ward Cllr was not present at the meeting and no report was provided</w:t>
      </w:r>
    </w:p>
    <w:p w14:paraId="2AA96F8B" w14:textId="535FAE15" w:rsidR="008B631F" w:rsidRPr="007B1AD3" w:rsidRDefault="007B1AD3" w:rsidP="00F031AD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r>
        <w:lastRenderedPageBreak/>
        <w:t xml:space="preserve"> </w:t>
      </w:r>
      <w:r w:rsidR="001D4FFC">
        <w:t xml:space="preserve"> </w:t>
      </w:r>
      <w:r w:rsidR="001D4FFC" w:rsidRPr="007B1AD3">
        <w:rPr>
          <w:b/>
          <w:bCs/>
          <w:sz w:val="28"/>
          <w:szCs w:val="28"/>
        </w:rPr>
        <w:t>Warden Report</w:t>
      </w:r>
    </w:p>
    <w:p w14:paraId="299913DA" w14:textId="0DBBAF38" w:rsidR="004F0599" w:rsidRDefault="004F0599" w:rsidP="001D4FFC">
      <w:r>
        <w:t>Cllr Freeman added as an additional Flood Warden.</w:t>
      </w:r>
    </w:p>
    <w:p w14:paraId="6089756C" w14:textId="59002884" w:rsidR="004F0599" w:rsidRPr="00651D6B" w:rsidRDefault="00CD6D35" w:rsidP="00F031AD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 </w:t>
      </w:r>
      <w:r w:rsidR="00E56C40" w:rsidRPr="007B1AD3">
        <w:rPr>
          <w:b/>
          <w:bCs/>
          <w:sz w:val="28"/>
          <w:szCs w:val="28"/>
        </w:rPr>
        <w:t>Financial Matters</w:t>
      </w:r>
    </w:p>
    <w:p w14:paraId="17FEA952" w14:textId="77777777" w:rsidR="00651D6B" w:rsidRPr="00E56C40" w:rsidRDefault="00651D6B" w:rsidP="00651D6B">
      <w:pPr>
        <w:pStyle w:val="ListParagraph"/>
        <w:ind w:left="576"/>
        <w:rPr>
          <w:b/>
          <w:bCs/>
        </w:rPr>
      </w:pPr>
    </w:p>
    <w:p w14:paraId="5D9924D5" w14:textId="522B64EA" w:rsidR="00AC6D47" w:rsidRDefault="00180A7E" w:rsidP="00D036DE">
      <w:pPr>
        <w:pStyle w:val="ListParagraph"/>
        <w:numPr>
          <w:ilvl w:val="0"/>
          <w:numId w:val="5"/>
        </w:numPr>
      </w:pPr>
      <w:r w:rsidRPr="00CD6D35">
        <w:t>HSBC Mandate has been signed with authorised signatories. The Clerk will now take this to the HSBC branch in Scunthorpe.</w:t>
      </w:r>
    </w:p>
    <w:p w14:paraId="1AE08BD3" w14:textId="77777777" w:rsidR="00651D6B" w:rsidRDefault="00651D6B" w:rsidP="00651D6B">
      <w:pPr>
        <w:pStyle w:val="ListParagraph"/>
      </w:pPr>
    </w:p>
    <w:p w14:paraId="6F721D08" w14:textId="3D876241" w:rsidR="00651D6B" w:rsidRPr="00CD6D35" w:rsidRDefault="00651D6B" w:rsidP="00D036DE">
      <w:pPr>
        <w:pStyle w:val="ListParagraph"/>
        <w:numPr>
          <w:ilvl w:val="0"/>
          <w:numId w:val="5"/>
        </w:numPr>
      </w:pPr>
      <w:r>
        <w:t>Clerk to complete D-Day End of Grant Report by 30.09.2024</w:t>
      </w:r>
    </w:p>
    <w:p w14:paraId="587C9C64" w14:textId="78FAD963" w:rsidR="00033640" w:rsidRPr="00CD6D35" w:rsidRDefault="00033640" w:rsidP="00033640">
      <w:pPr>
        <w:ind w:left="360"/>
      </w:pPr>
      <w:r w:rsidRPr="00CD6D35">
        <w:t>Cheques approved for payment</w:t>
      </w:r>
    </w:p>
    <w:p w14:paraId="29E9FBB8" w14:textId="66AFD741" w:rsidR="00033640" w:rsidRPr="00CD6D35" w:rsidRDefault="00033640" w:rsidP="00033640">
      <w:pPr>
        <w:ind w:left="360"/>
      </w:pPr>
      <w:r w:rsidRPr="00CD6D35">
        <w:t xml:space="preserve">Chq no </w:t>
      </w:r>
      <w:r w:rsidR="00B45257">
        <w:t xml:space="preserve">100486 </w:t>
      </w:r>
      <w:r w:rsidR="00651D6B">
        <w:t>Reedness Plant Centre £62.80</w:t>
      </w:r>
    </w:p>
    <w:p w14:paraId="7EF09F6D" w14:textId="2F118FE6" w:rsidR="00033640" w:rsidRPr="00CD6D35" w:rsidRDefault="00B41545" w:rsidP="00033640">
      <w:pPr>
        <w:ind w:left="360"/>
      </w:pPr>
      <w:r w:rsidRPr="00CD6D35">
        <w:t xml:space="preserve">Chq no </w:t>
      </w:r>
      <w:r w:rsidR="00B45257">
        <w:t xml:space="preserve">100488 </w:t>
      </w:r>
      <w:r w:rsidR="00651D6B">
        <w:t>Grahams Bakery £195.00 (D-Day Grant)</w:t>
      </w:r>
    </w:p>
    <w:p w14:paraId="78CF1321" w14:textId="3DBE16C0" w:rsidR="00B41545" w:rsidRPr="00CD6D35" w:rsidRDefault="00B41545" w:rsidP="00033640">
      <w:pPr>
        <w:ind w:left="360"/>
      </w:pPr>
      <w:r w:rsidRPr="00CD6D35">
        <w:t xml:space="preserve">Chq no </w:t>
      </w:r>
      <w:r w:rsidR="00B45257">
        <w:t xml:space="preserve">100464 </w:t>
      </w:r>
      <w:r w:rsidR="00651D6B">
        <w:t>Milner Bro’s Goole £46.25</w:t>
      </w:r>
    </w:p>
    <w:p w14:paraId="1371D60F" w14:textId="39B3FAE9" w:rsidR="00B63BE0" w:rsidRPr="00CD6D35" w:rsidRDefault="00B63BE0" w:rsidP="00033640">
      <w:pPr>
        <w:ind w:left="360"/>
      </w:pPr>
      <w:r w:rsidRPr="00CD6D35">
        <w:t xml:space="preserve">Chq no </w:t>
      </w:r>
      <w:r w:rsidR="00B45257">
        <w:t xml:space="preserve">100465 </w:t>
      </w:r>
      <w:r w:rsidR="00651D6B">
        <w:t>Post Office Ltd £16.20</w:t>
      </w:r>
    </w:p>
    <w:p w14:paraId="13A5A39C" w14:textId="14B07B76" w:rsidR="00B63BE0" w:rsidRDefault="00B63BE0" w:rsidP="00033640">
      <w:pPr>
        <w:ind w:left="360"/>
      </w:pPr>
      <w:r w:rsidRPr="00CD6D35">
        <w:t>Chq no</w:t>
      </w:r>
      <w:r w:rsidR="00B45257">
        <w:t xml:space="preserve"> 100485</w:t>
      </w:r>
      <w:r w:rsidRPr="00CD6D35">
        <w:t xml:space="preserve"> </w:t>
      </w:r>
      <w:r w:rsidR="00651D6B">
        <w:t>Amazon £227.57 (D-Day Grant)</w:t>
      </w:r>
    </w:p>
    <w:p w14:paraId="3188CE88" w14:textId="141F30D8" w:rsidR="00651D6B" w:rsidRDefault="00651D6B" w:rsidP="00033640">
      <w:pPr>
        <w:ind w:left="360"/>
      </w:pPr>
      <w:r>
        <w:t xml:space="preserve">Chq no </w:t>
      </w:r>
      <w:r w:rsidR="00B45257">
        <w:t xml:space="preserve">100487 </w:t>
      </w:r>
      <w:r>
        <w:t>LifeVac Devices £2</w:t>
      </w:r>
      <w:r w:rsidR="00B45257">
        <w:t>54.85</w:t>
      </w:r>
    </w:p>
    <w:p w14:paraId="28FBF307" w14:textId="0237D5C0" w:rsidR="00A2022A" w:rsidRPr="007B1AD3" w:rsidRDefault="0081258D" w:rsidP="00F031AD">
      <w:pPr>
        <w:pStyle w:val="ListParagraph"/>
        <w:numPr>
          <w:ilvl w:val="0"/>
          <w:numId w:val="10"/>
        </w:numPr>
        <w:rPr>
          <w:b/>
          <w:bCs/>
          <w:sz w:val="28"/>
          <w:szCs w:val="28"/>
        </w:rPr>
      </w:pPr>
      <w:r w:rsidRPr="0081258D">
        <w:rPr>
          <w:b/>
          <w:bCs/>
        </w:rPr>
        <w:t xml:space="preserve"> </w:t>
      </w:r>
      <w:r w:rsidR="00A2022A" w:rsidRPr="007B1AD3">
        <w:rPr>
          <w:b/>
          <w:bCs/>
          <w:sz w:val="28"/>
          <w:szCs w:val="28"/>
        </w:rPr>
        <w:t>Date of next meeting</w:t>
      </w:r>
    </w:p>
    <w:p w14:paraId="3CB0A287" w14:textId="7A4E57A2" w:rsidR="00A2022A" w:rsidRPr="00CD6D35" w:rsidRDefault="0081258D" w:rsidP="00A2022A">
      <w:r>
        <w:t>Wednesday 1</w:t>
      </w:r>
      <w:r w:rsidR="00696173">
        <w:t>1</w:t>
      </w:r>
      <w:r w:rsidR="00CA6EE4" w:rsidRPr="00CA6EE4">
        <w:rPr>
          <w:vertAlign w:val="superscript"/>
        </w:rPr>
        <w:t>th</w:t>
      </w:r>
      <w:r w:rsidR="00CA6EE4">
        <w:t xml:space="preserve"> </w:t>
      </w:r>
      <w:r w:rsidR="00696173">
        <w:t>September 2024</w:t>
      </w:r>
      <w:r>
        <w:t xml:space="preserve"> at 7pm at Reedness Primary School</w:t>
      </w:r>
    </w:p>
    <w:p w14:paraId="335C69AC" w14:textId="77777777" w:rsidR="00841531" w:rsidRPr="00A86CF8" w:rsidRDefault="00841531" w:rsidP="00A86CF8"/>
    <w:p w14:paraId="149E62EE" w14:textId="77777777" w:rsidR="00751840" w:rsidRPr="007F0CBE" w:rsidRDefault="00751840" w:rsidP="007F0CBE">
      <w:pPr>
        <w:pStyle w:val="ListParagraph"/>
        <w:ind w:left="888"/>
        <w:rPr>
          <w:b/>
          <w:bCs/>
        </w:rPr>
      </w:pPr>
    </w:p>
    <w:p w14:paraId="530F4F8A" w14:textId="77777777" w:rsidR="007F0CBE" w:rsidRPr="007F0CBE" w:rsidRDefault="007F0CBE" w:rsidP="007F0CBE">
      <w:pPr>
        <w:pStyle w:val="ListParagraph"/>
        <w:ind w:left="888"/>
        <w:rPr>
          <w:b/>
          <w:bCs/>
        </w:rPr>
      </w:pPr>
    </w:p>
    <w:p w14:paraId="6589D05E" w14:textId="77777777" w:rsidR="007F0CBE" w:rsidRDefault="007F0CBE" w:rsidP="007F0CBE">
      <w:pPr>
        <w:pStyle w:val="ListParagraph"/>
        <w:ind w:left="888"/>
        <w:rPr>
          <w:b/>
          <w:bCs/>
        </w:rPr>
      </w:pPr>
    </w:p>
    <w:p w14:paraId="6C964C27" w14:textId="77777777" w:rsidR="007F0CBE" w:rsidRPr="007F0CBE" w:rsidRDefault="007F0CBE" w:rsidP="007F0CBE">
      <w:pPr>
        <w:pStyle w:val="ListParagraph"/>
        <w:ind w:left="888"/>
        <w:rPr>
          <w:b/>
          <w:bCs/>
        </w:rPr>
      </w:pPr>
    </w:p>
    <w:p w14:paraId="7E1E06C8" w14:textId="77777777" w:rsidR="00C049E6" w:rsidRPr="00772CD4" w:rsidRDefault="00C049E6" w:rsidP="008E422A">
      <w:pPr>
        <w:ind w:left="360"/>
        <w:rPr>
          <w:b/>
          <w:bCs/>
        </w:rPr>
      </w:pPr>
    </w:p>
    <w:p w14:paraId="738CFC15" w14:textId="77777777" w:rsidR="00772CD4" w:rsidRDefault="00772CD4" w:rsidP="00772CD4">
      <w:pPr>
        <w:pStyle w:val="ListParagraph"/>
        <w:ind w:left="888"/>
      </w:pPr>
    </w:p>
    <w:p w14:paraId="2790A6E2" w14:textId="69548D26" w:rsidR="00861AE4" w:rsidRDefault="00861AE4" w:rsidP="00861AE4">
      <w:pPr>
        <w:pStyle w:val="ListParagraph"/>
      </w:pPr>
    </w:p>
    <w:sectPr w:rsidR="00861AE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8F093" w14:textId="77777777" w:rsidR="00E32627" w:rsidRDefault="00E32627" w:rsidP="008B71E8">
      <w:pPr>
        <w:spacing w:after="0" w:line="240" w:lineRule="auto"/>
      </w:pPr>
      <w:r>
        <w:separator/>
      </w:r>
    </w:p>
  </w:endnote>
  <w:endnote w:type="continuationSeparator" w:id="0">
    <w:p w14:paraId="05604D56" w14:textId="77777777" w:rsidR="00E32627" w:rsidRDefault="00E32627" w:rsidP="008B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233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43B1C9" w14:textId="21B6E5B5" w:rsidR="00774F8D" w:rsidRDefault="00774F8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421690E" w14:textId="77777777" w:rsidR="00D345A4" w:rsidRDefault="00D34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4CC2C" w14:textId="77777777" w:rsidR="00E32627" w:rsidRDefault="00E32627" w:rsidP="008B71E8">
      <w:pPr>
        <w:spacing w:after="0" w:line="240" w:lineRule="auto"/>
      </w:pPr>
      <w:r>
        <w:separator/>
      </w:r>
    </w:p>
  </w:footnote>
  <w:footnote w:type="continuationSeparator" w:id="0">
    <w:p w14:paraId="0F0F1B6B" w14:textId="77777777" w:rsidR="00E32627" w:rsidRDefault="00E32627" w:rsidP="008B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251FA" w14:textId="114CAED6" w:rsidR="008B71E8" w:rsidRPr="00D345A4" w:rsidRDefault="008B71E8">
    <w:pPr>
      <w:pStyle w:val="Header"/>
      <w:rPr>
        <w:i/>
        <w:iCs/>
      </w:rPr>
    </w:pPr>
    <w:r w:rsidRPr="00D345A4">
      <w:rPr>
        <w:i/>
        <w:iCs/>
      </w:rPr>
      <w:t xml:space="preserve">Reedness Parish Council </w:t>
    </w:r>
    <w:r w:rsidR="00E4401C">
      <w:rPr>
        <w:i/>
        <w:iCs/>
      </w:rPr>
      <w:tab/>
    </w:r>
    <w:r w:rsidR="00E4401C">
      <w:rPr>
        <w:i/>
        <w:iCs/>
      </w:rPr>
      <w:tab/>
      <w:t>Clerk – Lyndsey Gibson</w:t>
    </w:r>
  </w:p>
  <w:p w14:paraId="4B77D1C0" w14:textId="77777777" w:rsidR="008B71E8" w:rsidRDefault="008B7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F676B"/>
    <w:multiLevelType w:val="hybridMultilevel"/>
    <w:tmpl w:val="D884DE86"/>
    <w:lvl w:ilvl="0" w:tplc="BA967B0C">
      <w:start w:val="1535"/>
      <w:numFmt w:val="decimal"/>
      <w:lvlText w:val="%1"/>
      <w:lvlJc w:val="left"/>
      <w:pPr>
        <w:ind w:left="670" w:hanging="52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5D77B0"/>
    <w:multiLevelType w:val="hybridMultilevel"/>
    <w:tmpl w:val="FF02ACF2"/>
    <w:lvl w:ilvl="0" w:tplc="BB6A55E8">
      <w:start w:val="1547"/>
      <w:numFmt w:val="decimal"/>
      <w:lvlText w:val="%1"/>
      <w:lvlJc w:val="left"/>
      <w:pPr>
        <w:ind w:left="2688" w:hanging="528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BA079BC"/>
    <w:multiLevelType w:val="hybridMultilevel"/>
    <w:tmpl w:val="46A21014"/>
    <w:lvl w:ilvl="0" w:tplc="6FC07E36">
      <w:start w:val="1549"/>
      <w:numFmt w:val="decimal"/>
      <w:lvlText w:val="%1"/>
      <w:lvlJc w:val="left"/>
      <w:pPr>
        <w:ind w:left="1296" w:hanging="576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F2F34"/>
    <w:multiLevelType w:val="hybridMultilevel"/>
    <w:tmpl w:val="B130F4AA"/>
    <w:lvl w:ilvl="0" w:tplc="89342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805AF"/>
    <w:multiLevelType w:val="hybridMultilevel"/>
    <w:tmpl w:val="AE5202FC"/>
    <w:lvl w:ilvl="0" w:tplc="3B6616D8">
      <w:start w:val="1549"/>
      <w:numFmt w:val="decimal"/>
      <w:lvlText w:val="%1"/>
      <w:lvlJc w:val="left"/>
      <w:pPr>
        <w:ind w:left="576" w:hanging="576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4C36FE"/>
    <w:multiLevelType w:val="hybridMultilevel"/>
    <w:tmpl w:val="15EC42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97A65"/>
    <w:multiLevelType w:val="hybridMultilevel"/>
    <w:tmpl w:val="5D7A6AA6"/>
    <w:lvl w:ilvl="0" w:tplc="75E66398">
      <w:start w:val="1535"/>
      <w:numFmt w:val="decimal"/>
      <w:lvlText w:val="%1"/>
      <w:lvlJc w:val="left"/>
      <w:pPr>
        <w:ind w:left="1248" w:hanging="52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D55215"/>
    <w:multiLevelType w:val="hybridMultilevel"/>
    <w:tmpl w:val="A136393C"/>
    <w:lvl w:ilvl="0" w:tplc="5C92CBA8">
      <w:start w:val="1547"/>
      <w:numFmt w:val="decimal"/>
      <w:lvlText w:val="%1"/>
      <w:lvlJc w:val="left"/>
      <w:pPr>
        <w:ind w:left="888" w:hanging="528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D0033"/>
    <w:multiLevelType w:val="hybridMultilevel"/>
    <w:tmpl w:val="ADBEE314"/>
    <w:lvl w:ilvl="0" w:tplc="4962B844">
      <w:start w:val="1549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D603B"/>
    <w:multiLevelType w:val="hybridMultilevel"/>
    <w:tmpl w:val="5EFA17E0"/>
    <w:lvl w:ilvl="0" w:tplc="9CACE56E">
      <w:start w:val="1535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229DB"/>
    <w:multiLevelType w:val="hybridMultilevel"/>
    <w:tmpl w:val="A1C0B57A"/>
    <w:lvl w:ilvl="0" w:tplc="8E9EC276">
      <w:start w:val="1547"/>
      <w:numFmt w:val="decimal"/>
      <w:lvlText w:val="%1"/>
      <w:lvlJc w:val="left"/>
      <w:pPr>
        <w:ind w:left="888" w:hanging="528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D4649"/>
    <w:multiLevelType w:val="hybridMultilevel"/>
    <w:tmpl w:val="E3608B08"/>
    <w:lvl w:ilvl="0" w:tplc="D6062FAA">
      <w:start w:val="1547"/>
      <w:numFmt w:val="decimal"/>
      <w:lvlText w:val="%1"/>
      <w:lvlJc w:val="left"/>
      <w:pPr>
        <w:ind w:left="888" w:hanging="528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05FAF"/>
    <w:multiLevelType w:val="hybridMultilevel"/>
    <w:tmpl w:val="D820C02E"/>
    <w:lvl w:ilvl="0" w:tplc="CD3ABC1A">
      <w:start w:val="1550"/>
      <w:numFmt w:val="decimal"/>
      <w:lvlText w:val="%1"/>
      <w:lvlJc w:val="left"/>
      <w:pPr>
        <w:ind w:left="576" w:hanging="57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965919">
    <w:abstractNumId w:val="5"/>
  </w:num>
  <w:num w:numId="2" w16cid:durableId="453836880">
    <w:abstractNumId w:val="6"/>
  </w:num>
  <w:num w:numId="3" w16cid:durableId="1700200726">
    <w:abstractNumId w:val="0"/>
  </w:num>
  <w:num w:numId="4" w16cid:durableId="1537817208">
    <w:abstractNumId w:val="9"/>
  </w:num>
  <w:num w:numId="5" w16cid:durableId="1190601431">
    <w:abstractNumId w:val="3"/>
  </w:num>
  <w:num w:numId="6" w16cid:durableId="1435594717">
    <w:abstractNumId w:val="10"/>
  </w:num>
  <w:num w:numId="7" w16cid:durableId="2074237620">
    <w:abstractNumId w:val="11"/>
  </w:num>
  <w:num w:numId="8" w16cid:durableId="1555585028">
    <w:abstractNumId w:val="1"/>
  </w:num>
  <w:num w:numId="9" w16cid:durableId="1993093487">
    <w:abstractNumId w:val="7"/>
  </w:num>
  <w:num w:numId="10" w16cid:durableId="55082306">
    <w:abstractNumId w:val="4"/>
  </w:num>
  <w:num w:numId="11" w16cid:durableId="806439561">
    <w:abstractNumId w:val="2"/>
  </w:num>
  <w:num w:numId="12" w16cid:durableId="1620838933">
    <w:abstractNumId w:val="12"/>
  </w:num>
  <w:num w:numId="13" w16cid:durableId="2333908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1A"/>
    <w:rsid w:val="000066BF"/>
    <w:rsid w:val="00013523"/>
    <w:rsid w:val="00027141"/>
    <w:rsid w:val="00033640"/>
    <w:rsid w:val="000635A0"/>
    <w:rsid w:val="0006524E"/>
    <w:rsid w:val="000764A8"/>
    <w:rsid w:val="00077648"/>
    <w:rsid w:val="000A3A6C"/>
    <w:rsid w:val="000C3819"/>
    <w:rsid w:val="000F186C"/>
    <w:rsid w:val="00126062"/>
    <w:rsid w:val="00180A7E"/>
    <w:rsid w:val="001816A8"/>
    <w:rsid w:val="0018476D"/>
    <w:rsid w:val="00186F24"/>
    <w:rsid w:val="00194D4C"/>
    <w:rsid w:val="001A2323"/>
    <w:rsid w:val="001A7CDB"/>
    <w:rsid w:val="001B591F"/>
    <w:rsid w:val="001D4FFC"/>
    <w:rsid w:val="001E6418"/>
    <w:rsid w:val="001F226A"/>
    <w:rsid w:val="00203D72"/>
    <w:rsid w:val="00207263"/>
    <w:rsid w:val="00214CDF"/>
    <w:rsid w:val="002234E3"/>
    <w:rsid w:val="00234D76"/>
    <w:rsid w:val="0024292F"/>
    <w:rsid w:val="002479CE"/>
    <w:rsid w:val="00254103"/>
    <w:rsid w:val="0027479C"/>
    <w:rsid w:val="002B0397"/>
    <w:rsid w:val="002B0EA8"/>
    <w:rsid w:val="003028B6"/>
    <w:rsid w:val="00343465"/>
    <w:rsid w:val="003521D2"/>
    <w:rsid w:val="003B7A51"/>
    <w:rsid w:val="00416513"/>
    <w:rsid w:val="00417CF3"/>
    <w:rsid w:val="004263B7"/>
    <w:rsid w:val="00450D8D"/>
    <w:rsid w:val="0048237C"/>
    <w:rsid w:val="0048419F"/>
    <w:rsid w:val="00490F47"/>
    <w:rsid w:val="004B354E"/>
    <w:rsid w:val="004B4920"/>
    <w:rsid w:val="004F0599"/>
    <w:rsid w:val="00563859"/>
    <w:rsid w:val="00566C1E"/>
    <w:rsid w:val="005919B9"/>
    <w:rsid w:val="005B0406"/>
    <w:rsid w:val="005B3886"/>
    <w:rsid w:val="005C738A"/>
    <w:rsid w:val="005E054A"/>
    <w:rsid w:val="005E0ADA"/>
    <w:rsid w:val="0061764C"/>
    <w:rsid w:val="006219A7"/>
    <w:rsid w:val="00651D6B"/>
    <w:rsid w:val="006611A6"/>
    <w:rsid w:val="006715F5"/>
    <w:rsid w:val="00683C76"/>
    <w:rsid w:val="00687864"/>
    <w:rsid w:val="0068788F"/>
    <w:rsid w:val="00696173"/>
    <w:rsid w:val="006C10B7"/>
    <w:rsid w:val="006C69C7"/>
    <w:rsid w:val="006F78BC"/>
    <w:rsid w:val="00700058"/>
    <w:rsid w:val="00703525"/>
    <w:rsid w:val="00727370"/>
    <w:rsid w:val="00751840"/>
    <w:rsid w:val="00772CD4"/>
    <w:rsid w:val="00773BDF"/>
    <w:rsid w:val="00774F8D"/>
    <w:rsid w:val="007B16DC"/>
    <w:rsid w:val="007B1AD3"/>
    <w:rsid w:val="007B5FE3"/>
    <w:rsid w:val="007F0CBE"/>
    <w:rsid w:val="007F5A2E"/>
    <w:rsid w:val="0081258D"/>
    <w:rsid w:val="00841531"/>
    <w:rsid w:val="008415F9"/>
    <w:rsid w:val="00861AE4"/>
    <w:rsid w:val="0087121A"/>
    <w:rsid w:val="00885A41"/>
    <w:rsid w:val="008A2022"/>
    <w:rsid w:val="008A50DA"/>
    <w:rsid w:val="008B4D48"/>
    <w:rsid w:val="008B631F"/>
    <w:rsid w:val="008B71E8"/>
    <w:rsid w:val="008D4CEA"/>
    <w:rsid w:val="008E422A"/>
    <w:rsid w:val="00927185"/>
    <w:rsid w:val="00996002"/>
    <w:rsid w:val="009A35FA"/>
    <w:rsid w:val="009A454A"/>
    <w:rsid w:val="009B424C"/>
    <w:rsid w:val="009C5F8E"/>
    <w:rsid w:val="009D13B7"/>
    <w:rsid w:val="009E009C"/>
    <w:rsid w:val="009E60D8"/>
    <w:rsid w:val="00A0582B"/>
    <w:rsid w:val="00A05BD4"/>
    <w:rsid w:val="00A12938"/>
    <w:rsid w:val="00A2022A"/>
    <w:rsid w:val="00A20C94"/>
    <w:rsid w:val="00A54C8B"/>
    <w:rsid w:val="00A7010B"/>
    <w:rsid w:val="00A708C9"/>
    <w:rsid w:val="00A86CF8"/>
    <w:rsid w:val="00AB70DC"/>
    <w:rsid w:val="00AC6D47"/>
    <w:rsid w:val="00AD190B"/>
    <w:rsid w:val="00AF04DF"/>
    <w:rsid w:val="00B1047E"/>
    <w:rsid w:val="00B41545"/>
    <w:rsid w:val="00B45257"/>
    <w:rsid w:val="00B4571A"/>
    <w:rsid w:val="00B63BE0"/>
    <w:rsid w:val="00B901E9"/>
    <w:rsid w:val="00B952C4"/>
    <w:rsid w:val="00BC2796"/>
    <w:rsid w:val="00C00853"/>
    <w:rsid w:val="00C049E6"/>
    <w:rsid w:val="00C15DFD"/>
    <w:rsid w:val="00C33C56"/>
    <w:rsid w:val="00C341C8"/>
    <w:rsid w:val="00C3638B"/>
    <w:rsid w:val="00C50E4A"/>
    <w:rsid w:val="00C5157C"/>
    <w:rsid w:val="00CA6EE4"/>
    <w:rsid w:val="00CB1303"/>
    <w:rsid w:val="00CD063E"/>
    <w:rsid w:val="00CD6D35"/>
    <w:rsid w:val="00CF2A7A"/>
    <w:rsid w:val="00D01A0E"/>
    <w:rsid w:val="00D036DE"/>
    <w:rsid w:val="00D15CDD"/>
    <w:rsid w:val="00D345A4"/>
    <w:rsid w:val="00D77C03"/>
    <w:rsid w:val="00D84B25"/>
    <w:rsid w:val="00D85C5E"/>
    <w:rsid w:val="00D865F5"/>
    <w:rsid w:val="00D95FCE"/>
    <w:rsid w:val="00DF7EB5"/>
    <w:rsid w:val="00E25DC5"/>
    <w:rsid w:val="00E30A3E"/>
    <w:rsid w:val="00E32627"/>
    <w:rsid w:val="00E35544"/>
    <w:rsid w:val="00E4401C"/>
    <w:rsid w:val="00E51DAE"/>
    <w:rsid w:val="00E536DB"/>
    <w:rsid w:val="00E56C40"/>
    <w:rsid w:val="00E60920"/>
    <w:rsid w:val="00E73D15"/>
    <w:rsid w:val="00E76616"/>
    <w:rsid w:val="00E90C59"/>
    <w:rsid w:val="00EA2FBF"/>
    <w:rsid w:val="00EC512F"/>
    <w:rsid w:val="00EE7A71"/>
    <w:rsid w:val="00F001A1"/>
    <w:rsid w:val="00F031AD"/>
    <w:rsid w:val="00F14450"/>
    <w:rsid w:val="00F25506"/>
    <w:rsid w:val="00F42C98"/>
    <w:rsid w:val="00F61A66"/>
    <w:rsid w:val="00F628DB"/>
    <w:rsid w:val="00F713CC"/>
    <w:rsid w:val="00F87FDD"/>
    <w:rsid w:val="00F96CAE"/>
    <w:rsid w:val="00FB0E94"/>
    <w:rsid w:val="00FB3F1C"/>
    <w:rsid w:val="00FC455C"/>
    <w:rsid w:val="00FC5D16"/>
    <w:rsid w:val="00FC6275"/>
    <w:rsid w:val="00FD6598"/>
    <w:rsid w:val="00FD6F13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E8ED7"/>
  <w15:chartTrackingRefBased/>
  <w15:docId w15:val="{C5758290-DFD9-41A7-B029-8C4FC340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2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2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2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2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2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2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2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2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2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2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2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2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2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2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2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2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2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2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2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2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2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2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2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2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2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7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1E8"/>
  </w:style>
  <w:style w:type="paragraph" w:styleId="Footer">
    <w:name w:val="footer"/>
    <w:basedOn w:val="Normal"/>
    <w:link w:val="FooterChar"/>
    <w:uiPriority w:val="99"/>
    <w:unhideWhenUsed/>
    <w:rsid w:val="008B7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Gibson</dc:creator>
  <cp:keywords/>
  <dc:description/>
  <cp:lastModifiedBy>Lyndsey Gibson</cp:lastModifiedBy>
  <cp:revision>9</cp:revision>
  <dcterms:created xsi:type="dcterms:W3CDTF">2024-09-03T17:32:00Z</dcterms:created>
  <dcterms:modified xsi:type="dcterms:W3CDTF">2024-09-10T18:57:00Z</dcterms:modified>
</cp:coreProperties>
</file>