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00E6C" w14:textId="7C63FDE7" w:rsidR="0087121A" w:rsidRDefault="0087121A" w:rsidP="00861AE4">
      <w:pPr>
        <w:jc w:val="center"/>
        <w:rPr>
          <w:b/>
          <w:bCs/>
          <w:u w:val="single"/>
        </w:rPr>
      </w:pPr>
      <w:r w:rsidRPr="00861AE4">
        <w:rPr>
          <w:b/>
          <w:bCs/>
          <w:u w:val="single"/>
        </w:rPr>
        <w:t>Reedness Parish Council</w:t>
      </w:r>
    </w:p>
    <w:p w14:paraId="71F29ACD" w14:textId="759A24A6" w:rsidR="00861AE4" w:rsidRPr="00861AE4" w:rsidRDefault="00861AE4" w:rsidP="00861AE4">
      <w:pPr>
        <w:jc w:val="center"/>
        <w:rPr>
          <w:b/>
          <w:bCs/>
          <w:u w:val="single"/>
        </w:rPr>
      </w:pPr>
      <w:r>
        <w:rPr>
          <w:b/>
          <w:bCs/>
          <w:u w:val="single"/>
        </w:rPr>
        <w:t xml:space="preserve"> </w:t>
      </w:r>
      <w:r w:rsidR="00D77C03">
        <w:rPr>
          <w:b/>
          <w:bCs/>
          <w:u w:val="single"/>
        </w:rPr>
        <w:t>1</w:t>
      </w:r>
      <w:r w:rsidR="00427B44">
        <w:rPr>
          <w:b/>
          <w:bCs/>
          <w:u w:val="single"/>
        </w:rPr>
        <w:t>1</w:t>
      </w:r>
      <w:r w:rsidR="00D77C03" w:rsidRPr="00D77C03">
        <w:rPr>
          <w:b/>
          <w:bCs/>
          <w:u w:val="single"/>
          <w:vertAlign w:val="superscript"/>
        </w:rPr>
        <w:t>th</w:t>
      </w:r>
      <w:r w:rsidR="00D77C03">
        <w:rPr>
          <w:b/>
          <w:bCs/>
          <w:u w:val="single"/>
        </w:rPr>
        <w:t xml:space="preserve"> </w:t>
      </w:r>
      <w:r w:rsidR="00427B44">
        <w:rPr>
          <w:b/>
          <w:bCs/>
          <w:u w:val="single"/>
        </w:rPr>
        <w:t>September</w:t>
      </w:r>
      <w:r w:rsidR="004B4920">
        <w:rPr>
          <w:b/>
          <w:bCs/>
          <w:u w:val="single"/>
        </w:rPr>
        <w:t xml:space="preserve"> 2024 Meeting</w:t>
      </w:r>
    </w:p>
    <w:p w14:paraId="49B55DAF" w14:textId="77777777" w:rsidR="0087121A" w:rsidRDefault="0087121A"/>
    <w:p w14:paraId="6E1875B4" w14:textId="443C1290" w:rsidR="0087121A" w:rsidRDefault="0087121A">
      <w:r>
        <w:t xml:space="preserve">Minutes of the Parish Council held at Reedness School on Wednesday </w:t>
      </w:r>
      <w:r w:rsidR="00C3638B">
        <w:t>1</w:t>
      </w:r>
      <w:r w:rsidR="00427B44">
        <w:t>1</w:t>
      </w:r>
      <w:r w:rsidR="00C3638B" w:rsidRPr="00C3638B">
        <w:rPr>
          <w:vertAlign w:val="superscript"/>
        </w:rPr>
        <w:t>th</w:t>
      </w:r>
      <w:r>
        <w:t xml:space="preserve"> </w:t>
      </w:r>
      <w:r w:rsidR="00427B44">
        <w:t>September</w:t>
      </w:r>
      <w:r w:rsidR="00C3638B">
        <w:t xml:space="preserve"> </w:t>
      </w:r>
      <w:r>
        <w:t>2024 at 7pm.</w:t>
      </w:r>
    </w:p>
    <w:p w14:paraId="6AFD2B7A" w14:textId="7471404F" w:rsidR="0087121A" w:rsidRDefault="0087121A">
      <w:r>
        <w:t xml:space="preserve">Present: Councillors, Freeman, </w:t>
      </w:r>
      <w:r w:rsidR="00427B44">
        <w:t>Walker and Dixon.</w:t>
      </w:r>
    </w:p>
    <w:p w14:paraId="64B48729" w14:textId="0A28FA43" w:rsidR="0087121A" w:rsidRDefault="0087121A">
      <w:r>
        <w:t>Public Present: None</w:t>
      </w:r>
    </w:p>
    <w:p w14:paraId="129CFDB7" w14:textId="1EBA34B5" w:rsidR="0087121A" w:rsidRDefault="0087121A">
      <w:r>
        <w:t>No declarations of interest were recorded prior to the meeting.</w:t>
      </w:r>
    </w:p>
    <w:p w14:paraId="63996C67" w14:textId="5101D105" w:rsidR="00E4401C" w:rsidRPr="00C3638B" w:rsidRDefault="00C3638B" w:rsidP="00C3638B">
      <w:pPr>
        <w:rPr>
          <w:b/>
          <w:bCs/>
          <w:sz w:val="28"/>
          <w:szCs w:val="28"/>
        </w:rPr>
      </w:pPr>
      <w:r>
        <w:rPr>
          <w:b/>
          <w:bCs/>
          <w:sz w:val="28"/>
          <w:szCs w:val="28"/>
        </w:rPr>
        <w:t>15</w:t>
      </w:r>
      <w:r w:rsidR="00427B44">
        <w:rPr>
          <w:b/>
          <w:bCs/>
          <w:sz w:val="28"/>
          <w:szCs w:val="28"/>
        </w:rPr>
        <w:t>52</w:t>
      </w:r>
      <w:r w:rsidR="00427B44">
        <w:rPr>
          <w:b/>
          <w:bCs/>
          <w:sz w:val="28"/>
          <w:szCs w:val="28"/>
        </w:rPr>
        <w:tab/>
      </w:r>
      <w:r>
        <w:rPr>
          <w:b/>
          <w:bCs/>
          <w:sz w:val="28"/>
          <w:szCs w:val="28"/>
        </w:rPr>
        <w:tab/>
      </w:r>
      <w:r w:rsidR="0087121A" w:rsidRPr="00C3638B">
        <w:rPr>
          <w:b/>
          <w:bCs/>
          <w:sz w:val="28"/>
          <w:szCs w:val="28"/>
        </w:rPr>
        <w:t>Apologise for absence/dec</w:t>
      </w:r>
      <w:r w:rsidR="00861AE4" w:rsidRPr="00C3638B">
        <w:rPr>
          <w:b/>
          <w:bCs/>
          <w:sz w:val="28"/>
          <w:szCs w:val="28"/>
        </w:rPr>
        <w:t>l</w:t>
      </w:r>
      <w:r w:rsidR="0087121A" w:rsidRPr="00C3638B">
        <w:rPr>
          <w:b/>
          <w:bCs/>
          <w:sz w:val="28"/>
          <w:szCs w:val="28"/>
        </w:rPr>
        <w:t>arations of interes</w:t>
      </w:r>
      <w:r>
        <w:rPr>
          <w:b/>
          <w:bCs/>
          <w:sz w:val="28"/>
          <w:szCs w:val="28"/>
        </w:rPr>
        <w:t>t</w:t>
      </w:r>
    </w:p>
    <w:p w14:paraId="61F91969" w14:textId="33934D55" w:rsidR="0087121A" w:rsidRPr="00E4401C" w:rsidRDefault="00E536DB" w:rsidP="00FB0E94">
      <w:pPr>
        <w:rPr>
          <w:b/>
          <w:bCs/>
        </w:rPr>
      </w:pPr>
      <w:r>
        <w:t xml:space="preserve">Apologise received from </w:t>
      </w:r>
      <w:r w:rsidR="00F42C98">
        <w:t xml:space="preserve">Cllr </w:t>
      </w:r>
      <w:r w:rsidR="00427B44">
        <w:t>Eastwood and Cllr Howitt</w:t>
      </w:r>
    </w:p>
    <w:p w14:paraId="442B1112" w14:textId="3DC56841" w:rsidR="007B5FE3" w:rsidRPr="00C3638B" w:rsidRDefault="00F42C98" w:rsidP="00C3638B">
      <w:pPr>
        <w:rPr>
          <w:b/>
          <w:bCs/>
          <w:sz w:val="28"/>
          <w:szCs w:val="28"/>
        </w:rPr>
      </w:pPr>
      <w:r>
        <w:rPr>
          <w:b/>
          <w:bCs/>
          <w:sz w:val="28"/>
          <w:szCs w:val="28"/>
        </w:rPr>
        <w:t>15</w:t>
      </w:r>
      <w:r w:rsidR="00427B44">
        <w:rPr>
          <w:b/>
          <w:bCs/>
          <w:sz w:val="28"/>
          <w:szCs w:val="28"/>
        </w:rPr>
        <w:t>53</w:t>
      </w:r>
      <w:r>
        <w:rPr>
          <w:b/>
          <w:bCs/>
          <w:sz w:val="28"/>
          <w:szCs w:val="28"/>
        </w:rPr>
        <w:tab/>
      </w:r>
      <w:r>
        <w:rPr>
          <w:b/>
          <w:bCs/>
          <w:sz w:val="28"/>
          <w:szCs w:val="28"/>
        </w:rPr>
        <w:tab/>
      </w:r>
      <w:r w:rsidR="0048237C" w:rsidRPr="00C3638B">
        <w:rPr>
          <w:b/>
          <w:bCs/>
          <w:sz w:val="28"/>
          <w:szCs w:val="28"/>
        </w:rPr>
        <w:t>Declarations of Interes</w:t>
      </w:r>
      <w:r w:rsidR="00C3638B">
        <w:rPr>
          <w:b/>
          <w:bCs/>
          <w:sz w:val="28"/>
          <w:szCs w:val="28"/>
        </w:rPr>
        <w:t>t</w:t>
      </w:r>
    </w:p>
    <w:p w14:paraId="23E1F785" w14:textId="2CF45713" w:rsidR="0048237C" w:rsidRDefault="0048237C" w:rsidP="00FB0E94">
      <w:r>
        <w:t>None received</w:t>
      </w:r>
    </w:p>
    <w:p w14:paraId="20AACAD9" w14:textId="3C859202" w:rsidR="0087121A" w:rsidRPr="00FB0E94" w:rsidRDefault="00126062" w:rsidP="00FB0E94">
      <w:pPr>
        <w:rPr>
          <w:b/>
          <w:bCs/>
          <w:sz w:val="28"/>
          <w:szCs w:val="28"/>
        </w:rPr>
      </w:pPr>
      <w:r w:rsidRPr="00427B44">
        <w:rPr>
          <w:b/>
          <w:bCs/>
          <w:sz w:val="28"/>
          <w:szCs w:val="28"/>
        </w:rPr>
        <w:t>15</w:t>
      </w:r>
      <w:r w:rsidR="00427B44" w:rsidRPr="00427B44">
        <w:rPr>
          <w:b/>
          <w:bCs/>
          <w:sz w:val="28"/>
          <w:szCs w:val="28"/>
        </w:rPr>
        <w:t>54</w:t>
      </w:r>
      <w:r w:rsidRPr="00427B44">
        <w:rPr>
          <w:b/>
          <w:bCs/>
          <w:sz w:val="28"/>
          <w:szCs w:val="28"/>
        </w:rPr>
        <w:t xml:space="preserve"> </w:t>
      </w:r>
      <w:r w:rsidRPr="00427B44">
        <w:rPr>
          <w:b/>
          <w:bCs/>
          <w:sz w:val="28"/>
          <w:szCs w:val="28"/>
        </w:rPr>
        <w:tab/>
      </w:r>
      <w:r>
        <w:rPr>
          <w:b/>
          <w:bCs/>
        </w:rPr>
        <w:tab/>
      </w:r>
      <w:r w:rsidR="00687864" w:rsidRPr="00FB0E94">
        <w:rPr>
          <w:b/>
          <w:bCs/>
        </w:rPr>
        <w:t xml:space="preserve"> </w:t>
      </w:r>
      <w:r w:rsidR="0087121A" w:rsidRPr="00FB0E94">
        <w:rPr>
          <w:b/>
          <w:bCs/>
          <w:sz w:val="28"/>
          <w:szCs w:val="28"/>
        </w:rPr>
        <w:t>Minutes approval</w:t>
      </w:r>
    </w:p>
    <w:p w14:paraId="0E883582" w14:textId="77777777" w:rsidR="00427B44" w:rsidRDefault="0087121A" w:rsidP="00427B44">
      <w:pPr>
        <w:ind w:left="360"/>
        <w:rPr>
          <w:b/>
          <w:bCs/>
        </w:rPr>
      </w:pPr>
      <w:r>
        <w:t xml:space="preserve">The minutes of the last </w:t>
      </w:r>
      <w:r w:rsidR="00687864">
        <w:t>Parish Council Meeting</w:t>
      </w:r>
      <w:r>
        <w:t xml:space="preserve"> held on </w:t>
      </w:r>
      <w:r w:rsidR="00427B44">
        <w:t>10/07</w:t>
      </w:r>
      <w:r>
        <w:t>/202</w:t>
      </w:r>
      <w:r w:rsidR="00027141">
        <w:t>4</w:t>
      </w:r>
      <w:r>
        <w:t xml:space="preserve"> were circulated and approved as an </w:t>
      </w:r>
      <w:r w:rsidR="009A35FA">
        <w:t>accurate</w:t>
      </w:r>
      <w:r>
        <w:t xml:space="preserve"> record and duly signed by the </w:t>
      </w:r>
      <w:r w:rsidR="00427B44">
        <w:t xml:space="preserve">vice </w:t>
      </w:r>
      <w:r>
        <w:t>chairperson.</w:t>
      </w:r>
    </w:p>
    <w:p w14:paraId="368D7F8D" w14:textId="3BFB8262" w:rsidR="000A3A6C" w:rsidRPr="00427B44" w:rsidRDefault="00427B44" w:rsidP="00427B44">
      <w:pPr>
        <w:ind w:left="360"/>
      </w:pPr>
      <w:r w:rsidRPr="00427B44">
        <w:rPr>
          <w:b/>
          <w:bCs/>
          <w:sz w:val="28"/>
          <w:szCs w:val="28"/>
        </w:rPr>
        <w:t xml:space="preserve">1555  </w:t>
      </w:r>
      <w:r>
        <w:rPr>
          <w:b/>
          <w:bCs/>
        </w:rPr>
        <w:t xml:space="preserve">           </w:t>
      </w:r>
      <w:r w:rsidR="00772CD4" w:rsidRPr="00427B44">
        <w:rPr>
          <w:b/>
          <w:bCs/>
          <w:sz w:val="28"/>
          <w:szCs w:val="28"/>
        </w:rPr>
        <w:t>Matters arising from the minutes</w:t>
      </w:r>
    </w:p>
    <w:p w14:paraId="40237FAF" w14:textId="44731474" w:rsidR="00772CD4" w:rsidRPr="00EC512F" w:rsidRDefault="00563859" w:rsidP="00772CD4">
      <w:pPr>
        <w:ind w:left="360"/>
      </w:pPr>
      <w:r w:rsidRPr="00EC512F">
        <w:rPr>
          <w:b/>
          <w:bCs/>
          <w:u w:val="single"/>
        </w:rPr>
        <w:t>Suggestions box</w:t>
      </w:r>
      <w:r>
        <w:rPr>
          <w:b/>
          <w:bCs/>
        </w:rPr>
        <w:t xml:space="preserve"> </w:t>
      </w:r>
      <w:r w:rsidR="008B4D48">
        <w:rPr>
          <w:b/>
          <w:bCs/>
        </w:rPr>
        <w:t>–</w:t>
      </w:r>
      <w:r>
        <w:rPr>
          <w:b/>
          <w:bCs/>
        </w:rPr>
        <w:t xml:space="preserve"> </w:t>
      </w:r>
      <w:r w:rsidR="008B4D48" w:rsidRPr="00EC512F">
        <w:t xml:space="preserve">checked by the clerk on the way to the meeting and was found to be empty. </w:t>
      </w:r>
      <w:r w:rsidR="009E60D8">
        <w:t>As such, there was nothing to discuss.</w:t>
      </w:r>
      <w:r w:rsidR="009E6B24">
        <w:t xml:space="preserve"> The clerk will purchase a new metal post box to be installed at the Parish Council noticeboard.</w:t>
      </w:r>
    </w:p>
    <w:p w14:paraId="55FE5C94" w14:textId="16151EBD" w:rsidR="00B4571A" w:rsidRPr="00EC512F" w:rsidRDefault="00EA2FBF" w:rsidP="00772CD4">
      <w:pPr>
        <w:ind w:left="360"/>
      </w:pPr>
      <w:r w:rsidRPr="00EC512F">
        <w:rPr>
          <w:b/>
          <w:bCs/>
          <w:u w:val="single"/>
        </w:rPr>
        <w:t>Defibrillator</w:t>
      </w:r>
      <w:r>
        <w:rPr>
          <w:b/>
          <w:bCs/>
        </w:rPr>
        <w:t xml:space="preserve"> – </w:t>
      </w:r>
      <w:r w:rsidRPr="00EC512F">
        <w:t>C</w:t>
      </w:r>
      <w:r w:rsidR="006715F5">
        <w:t>lerk</w:t>
      </w:r>
      <w:r w:rsidRPr="00EC512F">
        <w:t xml:space="preserve"> checked the village defib </w:t>
      </w:r>
      <w:r w:rsidR="006715F5">
        <w:t xml:space="preserve">prior to the meeting </w:t>
      </w:r>
      <w:r w:rsidRPr="00EC512F">
        <w:t xml:space="preserve">and the pads were present and </w:t>
      </w:r>
      <w:r w:rsidR="00207263" w:rsidRPr="00EC512F">
        <w:t>in date until 2026</w:t>
      </w:r>
      <w:r w:rsidR="00EE7A71">
        <w:t>. As such</w:t>
      </w:r>
      <w:r w:rsidR="000764A8">
        <w:t>,</w:t>
      </w:r>
      <w:r w:rsidR="00EE7A71">
        <w:t xml:space="preserve"> no issues were raised and contents of the defib cabinet were confirmed as </w:t>
      </w:r>
      <w:r w:rsidR="000764A8">
        <w:t>all present.</w:t>
      </w:r>
      <w:r w:rsidR="009E6B24">
        <w:t xml:space="preserve"> There is an Lifevac choking device stored within the defib cabinet.</w:t>
      </w:r>
    </w:p>
    <w:p w14:paraId="279F850B" w14:textId="20C868F3" w:rsidR="00A20C94" w:rsidRDefault="00BC2796" w:rsidP="00673CDA">
      <w:pPr>
        <w:ind w:left="360"/>
      </w:pPr>
      <w:r w:rsidRPr="00EC512F">
        <w:rPr>
          <w:b/>
          <w:bCs/>
          <w:u w:val="single"/>
        </w:rPr>
        <w:t>Highways Concerns</w:t>
      </w:r>
      <w:r w:rsidR="008E422A">
        <w:rPr>
          <w:b/>
          <w:bCs/>
        </w:rPr>
        <w:t xml:space="preserve"> – </w:t>
      </w:r>
      <w:r w:rsidR="003521D2">
        <w:t xml:space="preserve">The clerk notified </w:t>
      </w:r>
      <w:r w:rsidR="00673CDA">
        <w:t>councillors</w:t>
      </w:r>
      <w:r w:rsidR="003521D2">
        <w:t xml:space="preserve"> </w:t>
      </w:r>
      <w:r w:rsidR="00673CDA">
        <w:t>that no response had been received from Highways to either Cllr Fox or the clerk. It was noted that patching repairs had been conducted on Church Lane to resolve the potholes and that the gulley outside Fairview Farm had been repaired. It was resolved that the clerk would chase ERYC Highways department regarding the</w:t>
      </w:r>
      <w:r w:rsidR="004263B7">
        <w:t xml:space="preserve"> areas of concern Old Lane </w:t>
      </w:r>
      <w:r w:rsidR="00FC6275">
        <w:t xml:space="preserve">to ERYC </w:t>
      </w:r>
      <w:r w:rsidR="004263B7">
        <w:t>as highlighted by residents.</w:t>
      </w:r>
    </w:p>
    <w:p w14:paraId="3117EE20" w14:textId="47E85E71" w:rsidR="008A2022" w:rsidRPr="005919B9" w:rsidRDefault="00450D8D" w:rsidP="00703525">
      <w:pPr>
        <w:ind w:left="360"/>
        <w:jc w:val="both"/>
      </w:pPr>
      <w:r w:rsidRPr="00EC512F">
        <w:rPr>
          <w:b/>
          <w:bCs/>
          <w:u w:val="single"/>
        </w:rPr>
        <w:t>Speed Signs</w:t>
      </w:r>
      <w:r>
        <w:rPr>
          <w:b/>
          <w:bCs/>
        </w:rPr>
        <w:t xml:space="preserve"> </w:t>
      </w:r>
      <w:r w:rsidRPr="005919B9">
        <w:t xml:space="preserve">– </w:t>
      </w:r>
      <w:r w:rsidR="00673CDA">
        <w:t>The clerk shared the submitted expression of interest with councillors. This was acknowledged as received however no decision has been reached at the time of the meeting.</w:t>
      </w:r>
    </w:p>
    <w:p w14:paraId="35527285" w14:textId="058EEE45" w:rsidR="005919B9" w:rsidRPr="00673CDA" w:rsidRDefault="00673CDA" w:rsidP="005919B9">
      <w:pPr>
        <w:ind w:left="360"/>
        <w:rPr>
          <w:sz w:val="28"/>
          <w:szCs w:val="28"/>
        </w:rPr>
      </w:pPr>
      <w:r>
        <w:rPr>
          <w:b/>
          <w:bCs/>
          <w:u w:val="single"/>
        </w:rPr>
        <w:lastRenderedPageBreak/>
        <w:t xml:space="preserve">Whitgift Church – </w:t>
      </w:r>
      <w:r>
        <w:t xml:space="preserve">The Clerk has </w:t>
      </w:r>
      <w:r w:rsidR="00C75CCE">
        <w:t>liaised</w:t>
      </w:r>
      <w:r>
        <w:t xml:space="preserve"> with the clerk of Twin Rivers Parish council who h</w:t>
      </w:r>
      <w:r w:rsidR="00C75CCE">
        <w:t>as</w:t>
      </w:r>
      <w:r>
        <w:t xml:space="preserve"> advised that </w:t>
      </w:r>
      <w:r w:rsidR="00C75CCE">
        <w:t>Twin Rivers Parish Council</w:t>
      </w:r>
      <w:r>
        <w:t xml:space="preserve"> are currently in the process of arranging for a company to clean the cen</w:t>
      </w:r>
      <w:r w:rsidR="00C75CCE">
        <w:t>otaph.</w:t>
      </w:r>
    </w:p>
    <w:p w14:paraId="649A0629" w14:textId="4186162E" w:rsidR="00A86CF8" w:rsidRDefault="00F031AD" w:rsidP="00F031AD">
      <w:pPr>
        <w:rPr>
          <w:b/>
          <w:bCs/>
        </w:rPr>
      </w:pPr>
      <w:r>
        <w:rPr>
          <w:b/>
          <w:bCs/>
          <w:sz w:val="28"/>
          <w:szCs w:val="28"/>
        </w:rPr>
        <w:t>15</w:t>
      </w:r>
      <w:r w:rsidR="0040347E">
        <w:rPr>
          <w:b/>
          <w:bCs/>
          <w:sz w:val="28"/>
          <w:szCs w:val="28"/>
        </w:rPr>
        <w:t>56</w:t>
      </w:r>
      <w:r>
        <w:rPr>
          <w:b/>
          <w:bCs/>
          <w:sz w:val="28"/>
          <w:szCs w:val="28"/>
        </w:rPr>
        <w:tab/>
      </w:r>
      <w:r>
        <w:rPr>
          <w:b/>
          <w:bCs/>
          <w:sz w:val="28"/>
          <w:szCs w:val="28"/>
        </w:rPr>
        <w:tab/>
      </w:r>
      <w:r w:rsidR="007F0CBE" w:rsidRPr="007B1AD3">
        <w:rPr>
          <w:b/>
          <w:bCs/>
          <w:sz w:val="28"/>
          <w:szCs w:val="28"/>
        </w:rPr>
        <w:t xml:space="preserve">Correspondence/issues raised by Councillor’s </w:t>
      </w:r>
    </w:p>
    <w:p w14:paraId="7908946A" w14:textId="71353849" w:rsidR="00EC512F" w:rsidRPr="00EC512F" w:rsidRDefault="0027479C" w:rsidP="00F031AD">
      <w:r w:rsidRPr="00A86CF8">
        <w:rPr>
          <w:b/>
          <w:bCs/>
          <w:u w:val="single"/>
        </w:rPr>
        <w:t>Emergency Plan</w:t>
      </w:r>
      <w:r w:rsidRPr="00A86CF8">
        <w:rPr>
          <w:b/>
          <w:bCs/>
        </w:rPr>
        <w:t xml:space="preserve"> </w:t>
      </w:r>
      <w:r w:rsidR="009B424C" w:rsidRPr="00A86CF8">
        <w:rPr>
          <w:b/>
          <w:bCs/>
        </w:rPr>
        <w:t xml:space="preserve">– </w:t>
      </w:r>
      <w:r w:rsidR="00C75CCE">
        <w:t>I</w:t>
      </w:r>
      <w:r w:rsidR="00F031AD">
        <w:t>t was resolved that this matter would be placed on the next agenda for further discussion.</w:t>
      </w:r>
    </w:p>
    <w:p w14:paraId="66003D50" w14:textId="0A75A904" w:rsidR="00F031AD" w:rsidRDefault="00F031AD" w:rsidP="00F031AD">
      <w:r w:rsidRPr="00F031AD">
        <w:rPr>
          <w:b/>
          <w:bCs/>
          <w:u w:val="single"/>
        </w:rPr>
        <w:t>Choking Devices</w:t>
      </w:r>
      <w:r>
        <w:rPr>
          <w:b/>
          <w:bCs/>
          <w:u w:val="single"/>
        </w:rPr>
        <w:t xml:space="preserve"> – </w:t>
      </w:r>
      <w:r w:rsidR="00C75CCE">
        <w:t>The clerk presented the councillors with the choking devices and it was resolved that the devices will be kept at the following locations through the village:</w:t>
      </w:r>
    </w:p>
    <w:p w14:paraId="12B331CD" w14:textId="790632D7" w:rsidR="00C75CCE" w:rsidRDefault="00C75CCE" w:rsidP="00F031AD">
      <w:r>
        <w:t>Whitgift Church – kitchen</w:t>
      </w:r>
    </w:p>
    <w:p w14:paraId="6851E676" w14:textId="7FF32966" w:rsidR="00C75CCE" w:rsidRDefault="00C75CCE" w:rsidP="00F031AD">
      <w:r>
        <w:t>Half Moon Inn – behind the bar</w:t>
      </w:r>
    </w:p>
    <w:p w14:paraId="36FC4766" w14:textId="4B0B0093" w:rsidR="00C75CCE" w:rsidRDefault="00C75CCE" w:rsidP="00F031AD">
      <w:r>
        <w:t>Reedness Primary School – in the school office</w:t>
      </w:r>
    </w:p>
    <w:p w14:paraId="2D91874B" w14:textId="434C2C02" w:rsidR="00C75CCE" w:rsidRDefault="00C75CCE" w:rsidP="00F031AD">
      <w:r>
        <w:t>Defibrillator cabinet in the centre of the village.</w:t>
      </w:r>
    </w:p>
    <w:p w14:paraId="4887957B" w14:textId="3E6CB173" w:rsidR="00C75CCE" w:rsidRDefault="00C75CCE" w:rsidP="00F031AD">
      <w:r>
        <w:t>The clerk will publicise this on social media and will include the locations and link to a short training course.</w:t>
      </w:r>
    </w:p>
    <w:p w14:paraId="36FF21D0" w14:textId="5225752B" w:rsidR="0040347E" w:rsidRDefault="0040347E" w:rsidP="00F031AD">
      <w:r w:rsidRPr="0040347E">
        <w:rPr>
          <w:b/>
          <w:bCs/>
          <w:u w:val="single"/>
        </w:rPr>
        <w:t>Neighbourhood Watch</w:t>
      </w:r>
      <w:r>
        <w:rPr>
          <w:b/>
          <w:bCs/>
          <w:u w:val="single"/>
        </w:rPr>
        <w:t xml:space="preserve"> - </w:t>
      </w:r>
      <w:r w:rsidR="00697F85">
        <w:rPr>
          <w:b/>
          <w:bCs/>
          <w:u w:val="single"/>
        </w:rPr>
        <w:t xml:space="preserve"> </w:t>
      </w:r>
      <w:r w:rsidR="00697F85" w:rsidRPr="00697F85">
        <w:t>It was resolved that the Community and Crime Reduction Resilience Officer for East Riding of Yorkshire Council would attend the Parish Council meeting on 8</w:t>
      </w:r>
      <w:r w:rsidR="00697F85" w:rsidRPr="00697F85">
        <w:rPr>
          <w:vertAlign w:val="superscript"/>
        </w:rPr>
        <w:t>th</w:t>
      </w:r>
      <w:r w:rsidR="00697F85" w:rsidRPr="00697F85">
        <w:t xml:space="preserve"> January 2025.</w:t>
      </w:r>
      <w:r w:rsidR="00697F85">
        <w:t xml:space="preserve"> Cllr Dixon suggested a Neighbourhood Watch meeting to be held at the local pub, this will be further discussed at the next parish council meeting.</w:t>
      </w:r>
    </w:p>
    <w:p w14:paraId="425FA1C5" w14:textId="0D59C435" w:rsidR="00697F85" w:rsidRDefault="00697F85" w:rsidP="00F031AD">
      <w:r w:rsidRPr="00697F85">
        <w:rPr>
          <w:b/>
          <w:bCs/>
          <w:u w:val="single"/>
        </w:rPr>
        <w:t>Parochial Church Council</w:t>
      </w:r>
      <w:r>
        <w:t xml:space="preserve"> – It was resolved by all councillors present that Reedness Parish Council would provide a letter of support </w:t>
      </w:r>
      <w:r w:rsidR="001C6F1A">
        <w:t>to</w:t>
      </w:r>
      <w:r>
        <w:t xml:space="preserve"> the PCC application for funding from the Heritage Lottery Fund. The clerk will compose the letter of support and send via e-mail.</w:t>
      </w:r>
    </w:p>
    <w:p w14:paraId="15D50DFB" w14:textId="65452E45" w:rsidR="00697F85" w:rsidRDefault="00697F85" w:rsidP="00F031AD">
      <w:r w:rsidRPr="00595077">
        <w:rPr>
          <w:b/>
          <w:bCs/>
          <w:u w:val="single"/>
        </w:rPr>
        <w:t>Kiosk Damage</w:t>
      </w:r>
      <w:r>
        <w:t xml:space="preserve"> – Cllr Dixon is going to measure up and provide the clerk with a list of materials required to complete the repairs. The clerk will then ensure the repairs are carried out.</w:t>
      </w:r>
    </w:p>
    <w:p w14:paraId="4C0BC391" w14:textId="3A26464A" w:rsidR="00697F85" w:rsidRDefault="00697F85" w:rsidP="00F031AD">
      <w:r w:rsidRPr="00595077">
        <w:rPr>
          <w:b/>
          <w:bCs/>
          <w:u w:val="single"/>
        </w:rPr>
        <w:t>Traffic Regulations Order</w:t>
      </w:r>
      <w:r>
        <w:t xml:space="preserve"> – The clerk shared with councillors the Traffic Regulations Order received from ERYC. The order illustrates the existing School Keep Clear markings which have become mandatory School Keep Clear restriction (no stopping Mon-Fri 8.30-9.30am and 3-4pm). Councillors acknowledged receipt of this information.</w:t>
      </w:r>
    </w:p>
    <w:p w14:paraId="2252C69C" w14:textId="43CB6078" w:rsidR="00697F85" w:rsidRPr="00697F85" w:rsidRDefault="00595077" w:rsidP="00F031AD">
      <w:r w:rsidRPr="00595077">
        <w:rPr>
          <w:b/>
          <w:bCs/>
          <w:u w:val="single"/>
        </w:rPr>
        <w:t>Path Access</w:t>
      </w:r>
      <w:r>
        <w:t xml:space="preserve"> – It was resolved that Cllr Dixon would approach the home owner and request the hedge be trimmed to allow unrestricted access to the pathway.</w:t>
      </w:r>
    </w:p>
    <w:p w14:paraId="6FA57B04" w14:textId="6F1F1129" w:rsidR="00A708C9" w:rsidRPr="00F031AD" w:rsidRDefault="00F031AD" w:rsidP="00F031AD">
      <w:pPr>
        <w:rPr>
          <w:sz w:val="28"/>
          <w:szCs w:val="28"/>
        </w:rPr>
      </w:pPr>
      <w:r w:rsidRPr="00F031AD">
        <w:rPr>
          <w:b/>
          <w:bCs/>
          <w:sz w:val="28"/>
          <w:szCs w:val="28"/>
        </w:rPr>
        <w:t>15</w:t>
      </w:r>
      <w:r w:rsidR="00595077">
        <w:rPr>
          <w:b/>
          <w:bCs/>
          <w:sz w:val="28"/>
          <w:szCs w:val="28"/>
        </w:rPr>
        <w:t>57</w:t>
      </w:r>
      <w:r w:rsidRPr="00F031AD">
        <w:rPr>
          <w:sz w:val="28"/>
          <w:szCs w:val="28"/>
        </w:rPr>
        <w:tab/>
      </w:r>
      <w:r w:rsidRPr="00F031AD">
        <w:rPr>
          <w:sz w:val="28"/>
          <w:szCs w:val="28"/>
        </w:rPr>
        <w:tab/>
      </w:r>
      <w:r w:rsidR="00A708C9" w:rsidRPr="00F031AD">
        <w:rPr>
          <w:b/>
          <w:bCs/>
          <w:sz w:val="28"/>
          <w:szCs w:val="28"/>
        </w:rPr>
        <w:t>Planning Matters</w:t>
      </w:r>
    </w:p>
    <w:p w14:paraId="3B7A81EB" w14:textId="77777777" w:rsidR="00F031AD" w:rsidRDefault="008D4CEA" w:rsidP="00F031AD">
      <w:r>
        <w:lastRenderedPageBreak/>
        <w:t>No requests for consultation</w:t>
      </w:r>
    </w:p>
    <w:p w14:paraId="6B7D965D" w14:textId="286E1A7B" w:rsidR="00595077" w:rsidRPr="001C6F1A" w:rsidRDefault="00595077" w:rsidP="00595077">
      <w:pPr>
        <w:pStyle w:val="ListParagraph"/>
        <w:numPr>
          <w:ilvl w:val="0"/>
          <w:numId w:val="21"/>
        </w:numPr>
        <w:rPr>
          <w:b/>
          <w:bCs/>
          <w:sz w:val="28"/>
          <w:szCs w:val="28"/>
        </w:rPr>
      </w:pPr>
      <w:r w:rsidRPr="001C6F1A">
        <w:rPr>
          <w:sz w:val="28"/>
          <w:szCs w:val="28"/>
        </w:rPr>
        <w:t xml:space="preserve"> </w:t>
      </w:r>
      <w:r w:rsidR="001C6F1A">
        <w:rPr>
          <w:sz w:val="28"/>
          <w:szCs w:val="28"/>
        </w:rPr>
        <w:tab/>
      </w:r>
      <w:r w:rsidRPr="001C6F1A">
        <w:rPr>
          <w:sz w:val="28"/>
          <w:szCs w:val="28"/>
        </w:rPr>
        <w:t xml:space="preserve">  </w:t>
      </w:r>
      <w:r w:rsidRPr="001C6F1A">
        <w:rPr>
          <w:b/>
          <w:bCs/>
          <w:sz w:val="28"/>
          <w:szCs w:val="28"/>
        </w:rPr>
        <w:t>AOB</w:t>
      </w:r>
      <w:r w:rsidR="00F031AD" w:rsidRPr="001C6F1A">
        <w:rPr>
          <w:b/>
          <w:bCs/>
          <w:sz w:val="28"/>
          <w:szCs w:val="28"/>
        </w:rPr>
        <w:tab/>
      </w:r>
    </w:p>
    <w:p w14:paraId="068BA509" w14:textId="1304F416" w:rsidR="008D4CEA" w:rsidRPr="00595077" w:rsidRDefault="008B631F" w:rsidP="00595077">
      <w:pPr>
        <w:rPr>
          <w:u w:val="single"/>
        </w:rPr>
      </w:pPr>
      <w:r w:rsidRPr="00595077">
        <w:rPr>
          <w:b/>
          <w:bCs/>
          <w:u w:val="single"/>
        </w:rPr>
        <w:t>Ward Cllr’s Report</w:t>
      </w:r>
    </w:p>
    <w:p w14:paraId="06E0ABAA" w14:textId="77777777" w:rsidR="00595077" w:rsidRDefault="008B631F" w:rsidP="00595077">
      <w:r>
        <w:t>Ward Cllr was not present at the meeting and no report was provided</w:t>
      </w:r>
    </w:p>
    <w:p w14:paraId="2AA96F8B" w14:textId="2C8F2122" w:rsidR="008B631F" w:rsidRPr="00595077" w:rsidRDefault="00595077" w:rsidP="00595077">
      <w:pPr>
        <w:rPr>
          <w:u w:val="single"/>
        </w:rPr>
      </w:pPr>
      <w:r w:rsidRPr="00595077">
        <w:rPr>
          <w:b/>
          <w:bCs/>
          <w:u w:val="single"/>
        </w:rPr>
        <w:t>Flood</w:t>
      </w:r>
      <w:r w:rsidR="007B1AD3" w:rsidRPr="00595077">
        <w:rPr>
          <w:b/>
          <w:bCs/>
          <w:u w:val="single"/>
        </w:rPr>
        <w:t xml:space="preserve"> </w:t>
      </w:r>
      <w:r w:rsidR="001D4FFC" w:rsidRPr="00595077">
        <w:rPr>
          <w:b/>
          <w:bCs/>
          <w:u w:val="single"/>
        </w:rPr>
        <w:t xml:space="preserve"> Warden Report</w:t>
      </w:r>
    </w:p>
    <w:p w14:paraId="299913DA" w14:textId="3A215C16" w:rsidR="004F0599" w:rsidRDefault="00595077" w:rsidP="001D4FFC">
      <w:r>
        <w:t xml:space="preserve">Cllr Eastwood was not present, and no report was provided. </w:t>
      </w:r>
      <w:r w:rsidR="004F0599">
        <w:t xml:space="preserve">Cllr Freeman </w:t>
      </w:r>
      <w:r>
        <w:t>has completed the Flood Warden Course</w:t>
      </w:r>
      <w:r w:rsidR="004F0599">
        <w:t>.</w:t>
      </w:r>
    </w:p>
    <w:p w14:paraId="1CE7FA72" w14:textId="2AF7614D" w:rsidR="00595077" w:rsidRPr="001C6F1A" w:rsidRDefault="00595077" w:rsidP="001D4FFC">
      <w:pPr>
        <w:rPr>
          <w:b/>
          <w:bCs/>
          <w:u w:val="single"/>
        </w:rPr>
      </w:pPr>
      <w:r w:rsidRPr="001C6F1A">
        <w:rPr>
          <w:b/>
          <w:bCs/>
          <w:u w:val="single"/>
        </w:rPr>
        <w:t xml:space="preserve">Remembrance </w:t>
      </w:r>
    </w:p>
    <w:p w14:paraId="35FF9377" w14:textId="77777777" w:rsidR="001C6F1A" w:rsidRDefault="00595077" w:rsidP="001C6F1A">
      <w:r>
        <w:t>It was resolved that Reedness Parish Council would purchase 25 poppies from the Royal British Legion</w:t>
      </w:r>
      <w:r w:rsidR="001C6F1A">
        <w:t xml:space="preserve"> at a cost of £127.50</w:t>
      </w:r>
      <w:r>
        <w:t xml:space="preserve"> to be displayed on alternating lamp posts throughout the village. It was resolved that The Silent Soldier would be displayed near the Parish Council noticeboard from the weekend of </w:t>
      </w:r>
      <w:r w:rsidR="001C6F1A">
        <w:t>26/10/24.</w:t>
      </w:r>
    </w:p>
    <w:p w14:paraId="6089756C" w14:textId="41C2EBDB" w:rsidR="004F0599" w:rsidRPr="001C6F1A" w:rsidRDefault="00595077" w:rsidP="001C6F1A">
      <w:r w:rsidRPr="001C6F1A">
        <w:rPr>
          <w:b/>
          <w:bCs/>
          <w:sz w:val="28"/>
          <w:szCs w:val="28"/>
        </w:rPr>
        <w:t>1559</w:t>
      </w:r>
      <w:r w:rsidRPr="001C6F1A">
        <w:rPr>
          <w:b/>
          <w:bCs/>
        </w:rPr>
        <w:t xml:space="preserve"> </w:t>
      </w:r>
      <w:r w:rsidR="001C6F1A">
        <w:rPr>
          <w:b/>
          <w:bCs/>
        </w:rPr>
        <w:tab/>
      </w:r>
      <w:r w:rsidR="001C6F1A">
        <w:rPr>
          <w:b/>
          <w:bCs/>
        </w:rPr>
        <w:tab/>
      </w:r>
      <w:r w:rsidR="00CD6D35" w:rsidRPr="001C6F1A">
        <w:rPr>
          <w:b/>
          <w:bCs/>
        </w:rPr>
        <w:t xml:space="preserve"> </w:t>
      </w:r>
      <w:r w:rsidR="00E56C40" w:rsidRPr="001C6F1A">
        <w:rPr>
          <w:b/>
          <w:bCs/>
          <w:sz w:val="28"/>
          <w:szCs w:val="28"/>
        </w:rPr>
        <w:t>Financial Matters</w:t>
      </w:r>
    </w:p>
    <w:p w14:paraId="17FEA952" w14:textId="77777777" w:rsidR="00651D6B" w:rsidRPr="00E56C40" w:rsidRDefault="00651D6B" w:rsidP="00651D6B">
      <w:pPr>
        <w:pStyle w:val="ListParagraph"/>
        <w:ind w:left="576"/>
        <w:rPr>
          <w:b/>
          <w:bCs/>
        </w:rPr>
      </w:pPr>
    </w:p>
    <w:p w14:paraId="1AE08BD3" w14:textId="26A9F315" w:rsidR="00651D6B" w:rsidRDefault="00180A7E" w:rsidP="00651D6B">
      <w:pPr>
        <w:pStyle w:val="ListParagraph"/>
        <w:numPr>
          <w:ilvl w:val="0"/>
          <w:numId w:val="5"/>
        </w:numPr>
      </w:pPr>
      <w:r w:rsidRPr="00CD6D35">
        <w:t xml:space="preserve">HSBC Mandate </w:t>
      </w:r>
      <w:r w:rsidR="00595077">
        <w:t xml:space="preserve">(revised proforma) </w:t>
      </w:r>
      <w:r w:rsidRPr="00CD6D35">
        <w:t xml:space="preserve">has </w:t>
      </w:r>
      <w:r w:rsidR="00595077">
        <w:t>not been signed due to apologise received and this will be added to the next agenda</w:t>
      </w:r>
    </w:p>
    <w:p w14:paraId="403C23D8" w14:textId="77777777" w:rsidR="001C6F1A" w:rsidRDefault="001C6F1A" w:rsidP="00033640">
      <w:pPr>
        <w:ind w:left="360"/>
      </w:pPr>
      <w:r>
        <w:t>B:</w:t>
      </w:r>
      <w:r>
        <w:tab/>
        <w:t>To be moved to the next agenda for discussion</w:t>
      </w:r>
    </w:p>
    <w:p w14:paraId="353060FB" w14:textId="77777777" w:rsidR="001C6F1A" w:rsidRDefault="001C6F1A" w:rsidP="00033640">
      <w:pPr>
        <w:ind w:left="360"/>
      </w:pPr>
      <w:r>
        <w:t>C:</w:t>
      </w:r>
      <w:r>
        <w:tab/>
        <w:t>To be moved to the next agenda for discussion</w:t>
      </w:r>
    </w:p>
    <w:p w14:paraId="587C9C64" w14:textId="2C82E8F9" w:rsidR="00033640" w:rsidRPr="00CD6D35" w:rsidRDefault="00033640" w:rsidP="00033640">
      <w:pPr>
        <w:ind w:left="360"/>
      </w:pPr>
      <w:r w:rsidRPr="00CD6D35">
        <w:t>Cheques approved for payment</w:t>
      </w:r>
    </w:p>
    <w:p w14:paraId="29E9FBB8" w14:textId="17354FFE" w:rsidR="00033640" w:rsidRPr="00CD6D35" w:rsidRDefault="00033640" w:rsidP="00033640">
      <w:pPr>
        <w:ind w:left="360"/>
      </w:pPr>
      <w:r w:rsidRPr="00CD6D35">
        <w:t xml:space="preserve">Chq no </w:t>
      </w:r>
      <w:r w:rsidR="00B45257">
        <w:t>10048</w:t>
      </w:r>
      <w:r w:rsidR="001C6F1A">
        <w:t>9</w:t>
      </w:r>
      <w:r w:rsidR="00B45257">
        <w:t xml:space="preserve"> </w:t>
      </w:r>
      <w:r w:rsidR="001C6F1A">
        <w:t>Information Commissioner £40.00</w:t>
      </w:r>
    </w:p>
    <w:p w14:paraId="7EF09F6D" w14:textId="2C0EB4F4" w:rsidR="00033640" w:rsidRDefault="00B41545" w:rsidP="00033640">
      <w:pPr>
        <w:ind w:left="360"/>
      </w:pPr>
      <w:r w:rsidRPr="00CD6D35">
        <w:t xml:space="preserve">Chq no </w:t>
      </w:r>
      <w:r w:rsidR="00B45257">
        <w:t>1004</w:t>
      </w:r>
      <w:r w:rsidR="001C6F1A">
        <w:t>90 and 100491 Clerk’s Salary</w:t>
      </w:r>
    </w:p>
    <w:p w14:paraId="0EB16835" w14:textId="16103753" w:rsidR="001C6F1A" w:rsidRPr="00CD6D35" w:rsidRDefault="001C6F1A" w:rsidP="00033640">
      <w:pPr>
        <w:ind w:left="360"/>
      </w:pPr>
      <w:r>
        <w:t>Chq no 100492 HMRC £350.00</w:t>
      </w:r>
    </w:p>
    <w:p w14:paraId="28FBF307" w14:textId="13FAD2BB" w:rsidR="00A2022A" w:rsidRPr="001C6F1A" w:rsidRDefault="001C6F1A" w:rsidP="001C6F1A">
      <w:pPr>
        <w:pStyle w:val="ListParagraph"/>
        <w:numPr>
          <w:ilvl w:val="0"/>
          <w:numId w:val="21"/>
        </w:numPr>
        <w:rPr>
          <w:b/>
          <w:bCs/>
          <w:sz w:val="28"/>
          <w:szCs w:val="28"/>
        </w:rPr>
      </w:pPr>
      <w:r>
        <w:rPr>
          <w:b/>
          <w:bCs/>
        </w:rPr>
        <w:t xml:space="preserve">            </w:t>
      </w:r>
      <w:r w:rsidR="0081258D" w:rsidRPr="001C6F1A">
        <w:rPr>
          <w:b/>
          <w:bCs/>
        </w:rPr>
        <w:t xml:space="preserve"> </w:t>
      </w:r>
      <w:r w:rsidR="00A2022A" w:rsidRPr="001C6F1A">
        <w:rPr>
          <w:b/>
          <w:bCs/>
          <w:sz w:val="28"/>
          <w:szCs w:val="28"/>
        </w:rPr>
        <w:t>Date of next meeting</w:t>
      </w:r>
    </w:p>
    <w:p w14:paraId="3CB0A287" w14:textId="1C3AB040" w:rsidR="00A2022A" w:rsidRPr="00CD6D35" w:rsidRDefault="0081258D" w:rsidP="00A2022A">
      <w:r>
        <w:t>Wednesday 1</w:t>
      </w:r>
      <w:r w:rsidR="006E47B4">
        <w:t>3</w:t>
      </w:r>
      <w:r w:rsidR="00CA6EE4" w:rsidRPr="00CA6EE4">
        <w:rPr>
          <w:vertAlign w:val="superscript"/>
        </w:rPr>
        <w:t>th</w:t>
      </w:r>
      <w:r w:rsidR="00CA6EE4">
        <w:t xml:space="preserve"> </w:t>
      </w:r>
      <w:r w:rsidR="001C6F1A">
        <w:t>November</w:t>
      </w:r>
      <w:r w:rsidR="00696173">
        <w:t xml:space="preserve"> 2024</w:t>
      </w:r>
      <w:r>
        <w:t xml:space="preserve"> at 7pm at Reedness Primary School</w:t>
      </w:r>
    </w:p>
    <w:p w14:paraId="335C69AC" w14:textId="77777777" w:rsidR="00841531" w:rsidRPr="00A86CF8" w:rsidRDefault="00841531" w:rsidP="00A86CF8"/>
    <w:p w14:paraId="149E62EE" w14:textId="77777777" w:rsidR="00751840" w:rsidRPr="007F0CBE" w:rsidRDefault="00751840" w:rsidP="007F0CBE">
      <w:pPr>
        <w:pStyle w:val="ListParagraph"/>
        <w:ind w:left="888"/>
        <w:rPr>
          <w:b/>
          <w:bCs/>
        </w:rPr>
      </w:pPr>
    </w:p>
    <w:p w14:paraId="530F4F8A" w14:textId="77777777" w:rsidR="007F0CBE" w:rsidRPr="007F0CBE" w:rsidRDefault="007F0CBE" w:rsidP="007F0CBE">
      <w:pPr>
        <w:pStyle w:val="ListParagraph"/>
        <w:ind w:left="888"/>
        <w:rPr>
          <w:b/>
          <w:bCs/>
        </w:rPr>
      </w:pPr>
    </w:p>
    <w:p w14:paraId="6589D05E" w14:textId="77777777" w:rsidR="007F0CBE" w:rsidRDefault="007F0CBE" w:rsidP="007F0CBE">
      <w:pPr>
        <w:pStyle w:val="ListParagraph"/>
        <w:ind w:left="888"/>
        <w:rPr>
          <w:b/>
          <w:bCs/>
        </w:rPr>
      </w:pPr>
    </w:p>
    <w:p w14:paraId="6C964C27" w14:textId="77777777" w:rsidR="007F0CBE" w:rsidRPr="007F0CBE" w:rsidRDefault="007F0CBE" w:rsidP="007F0CBE">
      <w:pPr>
        <w:pStyle w:val="ListParagraph"/>
        <w:ind w:left="888"/>
        <w:rPr>
          <w:b/>
          <w:bCs/>
        </w:rPr>
      </w:pPr>
    </w:p>
    <w:p w14:paraId="7E1E06C8" w14:textId="77777777" w:rsidR="00C049E6" w:rsidRPr="00772CD4" w:rsidRDefault="00C049E6" w:rsidP="008E422A">
      <w:pPr>
        <w:ind w:left="360"/>
        <w:rPr>
          <w:b/>
          <w:bCs/>
        </w:rPr>
      </w:pPr>
    </w:p>
    <w:p w14:paraId="738CFC15" w14:textId="77777777" w:rsidR="00772CD4" w:rsidRDefault="00772CD4" w:rsidP="00772CD4">
      <w:pPr>
        <w:pStyle w:val="ListParagraph"/>
        <w:ind w:left="888"/>
      </w:pPr>
    </w:p>
    <w:p w14:paraId="2790A6E2" w14:textId="69548D26" w:rsidR="00861AE4" w:rsidRDefault="00861AE4" w:rsidP="00861AE4">
      <w:pPr>
        <w:pStyle w:val="ListParagraph"/>
      </w:pPr>
    </w:p>
    <w:sectPr w:rsidR="00861A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8F093" w14:textId="77777777" w:rsidR="00E32627" w:rsidRDefault="00E32627" w:rsidP="008B71E8">
      <w:pPr>
        <w:spacing w:after="0" w:line="240" w:lineRule="auto"/>
      </w:pPr>
      <w:r>
        <w:separator/>
      </w:r>
    </w:p>
  </w:endnote>
  <w:endnote w:type="continuationSeparator" w:id="0">
    <w:p w14:paraId="05604D56" w14:textId="77777777" w:rsidR="00E32627" w:rsidRDefault="00E32627" w:rsidP="008B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3390"/>
      <w:docPartObj>
        <w:docPartGallery w:val="Page Numbers (Bottom of Page)"/>
        <w:docPartUnique/>
      </w:docPartObj>
    </w:sdtPr>
    <w:sdtEndPr/>
    <w:sdtContent>
      <w:sdt>
        <w:sdtPr>
          <w:id w:val="1728636285"/>
          <w:docPartObj>
            <w:docPartGallery w:val="Page Numbers (Top of Page)"/>
            <w:docPartUnique/>
          </w:docPartObj>
        </w:sdtPr>
        <w:sdtEndPr/>
        <w:sdtContent>
          <w:p w14:paraId="0443B1C9" w14:textId="21B6E5B5" w:rsidR="00774F8D" w:rsidRDefault="00774F8D">
            <w:pPr>
              <w:pStyle w:val="Footer"/>
              <w:jc w:val="cen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421690E" w14:textId="77777777" w:rsidR="00D345A4" w:rsidRDefault="00D3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CC2C" w14:textId="77777777" w:rsidR="00E32627" w:rsidRDefault="00E32627" w:rsidP="008B71E8">
      <w:pPr>
        <w:spacing w:after="0" w:line="240" w:lineRule="auto"/>
      </w:pPr>
      <w:r>
        <w:separator/>
      </w:r>
    </w:p>
  </w:footnote>
  <w:footnote w:type="continuationSeparator" w:id="0">
    <w:p w14:paraId="0F0F1B6B" w14:textId="77777777" w:rsidR="00E32627" w:rsidRDefault="00E32627" w:rsidP="008B7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51FA" w14:textId="114CAED6" w:rsidR="008B71E8" w:rsidRPr="00D345A4" w:rsidRDefault="008B71E8">
    <w:pPr>
      <w:pStyle w:val="Header"/>
      <w:rPr>
        <w:i/>
        <w:iCs/>
      </w:rPr>
    </w:pPr>
    <w:r w:rsidRPr="00D345A4">
      <w:rPr>
        <w:i/>
        <w:iCs/>
      </w:rPr>
      <w:t xml:space="preserve">Reedness Parish Council </w:t>
    </w:r>
    <w:r w:rsidR="00E4401C">
      <w:rPr>
        <w:i/>
        <w:iCs/>
      </w:rPr>
      <w:tab/>
    </w:r>
    <w:r w:rsidR="00E4401C">
      <w:rPr>
        <w:i/>
        <w:iCs/>
      </w:rPr>
      <w:tab/>
      <w:t>Clerk – Lyndsey Gibson</w:t>
    </w:r>
  </w:p>
  <w:p w14:paraId="4B77D1C0" w14:textId="77777777" w:rsidR="008B71E8" w:rsidRDefault="008B7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676B"/>
    <w:multiLevelType w:val="hybridMultilevel"/>
    <w:tmpl w:val="D884DE86"/>
    <w:lvl w:ilvl="0" w:tplc="BA967B0C">
      <w:start w:val="1535"/>
      <w:numFmt w:val="decimal"/>
      <w:lvlText w:val="%1"/>
      <w:lvlJc w:val="left"/>
      <w:pPr>
        <w:ind w:left="670" w:hanging="528"/>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FE16798"/>
    <w:multiLevelType w:val="hybridMultilevel"/>
    <w:tmpl w:val="C270DA98"/>
    <w:lvl w:ilvl="0" w:tplc="88A0C7AC">
      <w:start w:val="1558"/>
      <w:numFmt w:val="decimal"/>
      <w:lvlText w:val="%1"/>
      <w:lvlJc w:val="left"/>
      <w:pPr>
        <w:ind w:left="576" w:hanging="576"/>
      </w:pPr>
      <w:rPr>
        <w:rFonts w:hint="default"/>
        <w:b/>
        <w:bCs/>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1AE16B80"/>
    <w:multiLevelType w:val="hybridMultilevel"/>
    <w:tmpl w:val="B384716C"/>
    <w:lvl w:ilvl="0" w:tplc="5F4C54AC">
      <w:start w:val="1555"/>
      <w:numFmt w:val="decimal"/>
      <w:lvlText w:val="%1"/>
      <w:lvlJc w:val="left"/>
      <w:pPr>
        <w:ind w:left="1248" w:hanging="528"/>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5D77B0"/>
    <w:multiLevelType w:val="hybridMultilevel"/>
    <w:tmpl w:val="FF02ACF2"/>
    <w:lvl w:ilvl="0" w:tplc="BB6A55E8">
      <w:start w:val="1547"/>
      <w:numFmt w:val="decimal"/>
      <w:lvlText w:val="%1"/>
      <w:lvlJc w:val="left"/>
      <w:pPr>
        <w:ind w:left="2688" w:hanging="528"/>
      </w:pPr>
      <w:rPr>
        <w:rFonts w:hint="default"/>
        <w:b w:val="0"/>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BA079BC"/>
    <w:multiLevelType w:val="hybridMultilevel"/>
    <w:tmpl w:val="46A21014"/>
    <w:lvl w:ilvl="0" w:tplc="6FC07E36">
      <w:start w:val="1549"/>
      <w:numFmt w:val="decimal"/>
      <w:lvlText w:val="%1"/>
      <w:lvlJc w:val="left"/>
      <w:pPr>
        <w:ind w:left="1296" w:hanging="576"/>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AB6D26"/>
    <w:multiLevelType w:val="hybridMultilevel"/>
    <w:tmpl w:val="DFDCADC6"/>
    <w:lvl w:ilvl="0" w:tplc="05FCDAA0">
      <w:start w:val="1559"/>
      <w:numFmt w:val="decimal"/>
      <w:lvlText w:val="%1"/>
      <w:lvlJc w:val="left"/>
      <w:pPr>
        <w:ind w:left="888" w:hanging="528"/>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F2F34"/>
    <w:multiLevelType w:val="hybridMultilevel"/>
    <w:tmpl w:val="B130F4AA"/>
    <w:lvl w:ilvl="0" w:tplc="89342E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805AF"/>
    <w:multiLevelType w:val="hybridMultilevel"/>
    <w:tmpl w:val="AE5202FC"/>
    <w:lvl w:ilvl="0" w:tplc="3B6616D8">
      <w:start w:val="1549"/>
      <w:numFmt w:val="decimal"/>
      <w:lvlText w:val="%1"/>
      <w:lvlJc w:val="left"/>
      <w:pPr>
        <w:ind w:left="576" w:hanging="576"/>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4C36FE"/>
    <w:multiLevelType w:val="hybridMultilevel"/>
    <w:tmpl w:val="15EC4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D25F0"/>
    <w:multiLevelType w:val="hybridMultilevel"/>
    <w:tmpl w:val="BD9CC090"/>
    <w:lvl w:ilvl="0" w:tplc="1FD81E9C">
      <w:start w:val="1558"/>
      <w:numFmt w:val="decimal"/>
      <w:lvlText w:val="%1"/>
      <w:lvlJc w:val="left"/>
      <w:pPr>
        <w:ind w:left="936"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97A65"/>
    <w:multiLevelType w:val="hybridMultilevel"/>
    <w:tmpl w:val="5D7A6AA6"/>
    <w:lvl w:ilvl="0" w:tplc="75E66398">
      <w:start w:val="1535"/>
      <w:numFmt w:val="decimal"/>
      <w:lvlText w:val="%1"/>
      <w:lvlJc w:val="left"/>
      <w:pPr>
        <w:ind w:left="1248" w:hanging="52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D55215"/>
    <w:multiLevelType w:val="hybridMultilevel"/>
    <w:tmpl w:val="A136393C"/>
    <w:lvl w:ilvl="0" w:tplc="5C92CBA8">
      <w:start w:val="1547"/>
      <w:numFmt w:val="decimal"/>
      <w:lvlText w:val="%1"/>
      <w:lvlJc w:val="left"/>
      <w:pPr>
        <w:ind w:left="888" w:hanging="528"/>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ED5BC6"/>
    <w:multiLevelType w:val="hybridMultilevel"/>
    <w:tmpl w:val="53F2D820"/>
    <w:lvl w:ilvl="0" w:tplc="4AE0D26E">
      <w:start w:val="1559"/>
      <w:numFmt w:val="decimal"/>
      <w:lvlText w:val="%1"/>
      <w:lvlJc w:val="left"/>
      <w:pPr>
        <w:ind w:left="888" w:hanging="528"/>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4D0033"/>
    <w:multiLevelType w:val="hybridMultilevel"/>
    <w:tmpl w:val="ADBEE314"/>
    <w:lvl w:ilvl="0" w:tplc="4962B844">
      <w:start w:val="1549"/>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7C23E5"/>
    <w:multiLevelType w:val="hybridMultilevel"/>
    <w:tmpl w:val="EE480130"/>
    <w:lvl w:ilvl="0" w:tplc="B428CFAE">
      <w:start w:val="1555"/>
      <w:numFmt w:val="decimal"/>
      <w:lvlText w:val="%1"/>
      <w:lvlJc w:val="left"/>
      <w:pPr>
        <w:ind w:left="888" w:hanging="528"/>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6D603B"/>
    <w:multiLevelType w:val="hybridMultilevel"/>
    <w:tmpl w:val="5EFA17E0"/>
    <w:lvl w:ilvl="0" w:tplc="9CACE56E">
      <w:start w:val="1535"/>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6D12"/>
    <w:multiLevelType w:val="hybridMultilevel"/>
    <w:tmpl w:val="F9E2F36A"/>
    <w:lvl w:ilvl="0" w:tplc="6EE61070">
      <w:start w:val="1558"/>
      <w:numFmt w:val="decimal"/>
      <w:lvlText w:val="%1"/>
      <w:lvlJc w:val="left"/>
      <w:pPr>
        <w:ind w:left="936" w:hanging="576"/>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A229DB"/>
    <w:multiLevelType w:val="hybridMultilevel"/>
    <w:tmpl w:val="A1C0B57A"/>
    <w:lvl w:ilvl="0" w:tplc="8E9EC276">
      <w:start w:val="1547"/>
      <w:numFmt w:val="decimal"/>
      <w:lvlText w:val="%1"/>
      <w:lvlJc w:val="left"/>
      <w:pPr>
        <w:ind w:left="888" w:hanging="528"/>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D4649"/>
    <w:multiLevelType w:val="hybridMultilevel"/>
    <w:tmpl w:val="E3608B08"/>
    <w:lvl w:ilvl="0" w:tplc="D6062FAA">
      <w:start w:val="1547"/>
      <w:numFmt w:val="decimal"/>
      <w:lvlText w:val="%1"/>
      <w:lvlJc w:val="left"/>
      <w:pPr>
        <w:ind w:left="888" w:hanging="528"/>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605FAF"/>
    <w:multiLevelType w:val="hybridMultilevel"/>
    <w:tmpl w:val="D820C02E"/>
    <w:lvl w:ilvl="0" w:tplc="CD3ABC1A">
      <w:start w:val="1550"/>
      <w:numFmt w:val="decimal"/>
      <w:lvlText w:val="%1"/>
      <w:lvlJc w:val="left"/>
      <w:pPr>
        <w:ind w:left="576" w:hanging="576"/>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8349CD"/>
    <w:multiLevelType w:val="hybridMultilevel"/>
    <w:tmpl w:val="077C6EA6"/>
    <w:lvl w:ilvl="0" w:tplc="887A4AC0">
      <w:start w:val="1560"/>
      <w:numFmt w:val="decimal"/>
      <w:lvlText w:val="%1"/>
      <w:lvlJc w:val="left"/>
      <w:pPr>
        <w:ind w:left="888" w:hanging="528"/>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456F8B"/>
    <w:multiLevelType w:val="hybridMultilevel"/>
    <w:tmpl w:val="1C426212"/>
    <w:lvl w:ilvl="0" w:tplc="214E13D4">
      <w:start w:val="1555"/>
      <w:numFmt w:val="decimal"/>
      <w:lvlText w:val="%1"/>
      <w:lvlJc w:val="left"/>
      <w:pPr>
        <w:ind w:left="1968" w:hanging="528"/>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1965919">
    <w:abstractNumId w:val="8"/>
  </w:num>
  <w:num w:numId="2" w16cid:durableId="453836880">
    <w:abstractNumId w:val="10"/>
  </w:num>
  <w:num w:numId="3" w16cid:durableId="1700200726">
    <w:abstractNumId w:val="0"/>
  </w:num>
  <w:num w:numId="4" w16cid:durableId="1537817208">
    <w:abstractNumId w:val="15"/>
  </w:num>
  <w:num w:numId="5" w16cid:durableId="1190601431">
    <w:abstractNumId w:val="6"/>
  </w:num>
  <w:num w:numId="6" w16cid:durableId="1435594717">
    <w:abstractNumId w:val="17"/>
  </w:num>
  <w:num w:numId="7" w16cid:durableId="2074237620">
    <w:abstractNumId w:val="18"/>
  </w:num>
  <w:num w:numId="8" w16cid:durableId="1555585028">
    <w:abstractNumId w:val="3"/>
  </w:num>
  <w:num w:numId="9" w16cid:durableId="1993093487">
    <w:abstractNumId w:val="11"/>
  </w:num>
  <w:num w:numId="10" w16cid:durableId="55082306">
    <w:abstractNumId w:val="7"/>
  </w:num>
  <w:num w:numId="11" w16cid:durableId="806439561">
    <w:abstractNumId w:val="4"/>
  </w:num>
  <w:num w:numId="12" w16cid:durableId="1620838933">
    <w:abstractNumId w:val="19"/>
  </w:num>
  <w:num w:numId="13" w16cid:durableId="233390858">
    <w:abstractNumId w:val="13"/>
  </w:num>
  <w:num w:numId="14" w16cid:durableId="1405689992">
    <w:abstractNumId w:val="2"/>
  </w:num>
  <w:num w:numId="15" w16cid:durableId="1132483269">
    <w:abstractNumId w:val="21"/>
  </w:num>
  <w:num w:numId="16" w16cid:durableId="717633001">
    <w:abstractNumId w:val="14"/>
  </w:num>
  <w:num w:numId="17" w16cid:durableId="1398088585">
    <w:abstractNumId w:val="5"/>
  </w:num>
  <w:num w:numId="18" w16cid:durableId="502478241">
    <w:abstractNumId w:val="12"/>
  </w:num>
  <w:num w:numId="19" w16cid:durableId="324629219">
    <w:abstractNumId w:val="16"/>
  </w:num>
  <w:num w:numId="20" w16cid:durableId="764771202">
    <w:abstractNumId w:val="9"/>
  </w:num>
  <w:num w:numId="21" w16cid:durableId="2136412027">
    <w:abstractNumId w:val="1"/>
  </w:num>
  <w:num w:numId="22" w16cid:durableId="5833452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1A"/>
    <w:rsid w:val="000066BF"/>
    <w:rsid w:val="00013523"/>
    <w:rsid w:val="00027141"/>
    <w:rsid w:val="00033640"/>
    <w:rsid w:val="000635A0"/>
    <w:rsid w:val="0006524E"/>
    <w:rsid w:val="000764A8"/>
    <w:rsid w:val="00077648"/>
    <w:rsid w:val="000A3A6C"/>
    <w:rsid w:val="000C3819"/>
    <w:rsid w:val="000F186C"/>
    <w:rsid w:val="00126062"/>
    <w:rsid w:val="00180A7E"/>
    <w:rsid w:val="001816A8"/>
    <w:rsid w:val="0018476D"/>
    <w:rsid w:val="00186F24"/>
    <w:rsid w:val="00194D4C"/>
    <w:rsid w:val="001A2323"/>
    <w:rsid w:val="001A7CDB"/>
    <w:rsid w:val="001B591F"/>
    <w:rsid w:val="001C6F1A"/>
    <w:rsid w:val="001D4FFC"/>
    <w:rsid w:val="001E6418"/>
    <w:rsid w:val="001F226A"/>
    <w:rsid w:val="00203D72"/>
    <w:rsid w:val="00207263"/>
    <w:rsid w:val="00214CDF"/>
    <w:rsid w:val="002234E3"/>
    <w:rsid w:val="00234D76"/>
    <w:rsid w:val="0024292F"/>
    <w:rsid w:val="002479CE"/>
    <w:rsid w:val="00254103"/>
    <w:rsid w:val="0027479C"/>
    <w:rsid w:val="002B0397"/>
    <w:rsid w:val="002B0EA8"/>
    <w:rsid w:val="003028B6"/>
    <w:rsid w:val="00343465"/>
    <w:rsid w:val="003521D2"/>
    <w:rsid w:val="003B7A51"/>
    <w:rsid w:val="0040347E"/>
    <w:rsid w:val="00416513"/>
    <w:rsid w:val="00417CF3"/>
    <w:rsid w:val="004263B7"/>
    <w:rsid w:val="00427B44"/>
    <w:rsid w:val="00450D8D"/>
    <w:rsid w:val="0048237C"/>
    <w:rsid w:val="0048419F"/>
    <w:rsid w:val="00490F47"/>
    <w:rsid w:val="004B354E"/>
    <w:rsid w:val="004B4920"/>
    <w:rsid w:val="004F0599"/>
    <w:rsid w:val="00563859"/>
    <w:rsid w:val="00566C1E"/>
    <w:rsid w:val="00590A34"/>
    <w:rsid w:val="005919B9"/>
    <w:rsid w:val="00595077"/>
    <w:rsid w:val="005B0406"/>
    <w:rsid w:val="005B3886"/>
    <w:rsid w:val="005C738A"/>
    <w:rsid w:val="005E054A"/>
    <w:rsid w:val="005E0ADA"/>
    <w:rsid w:val="0061764C"/>
    <w:rsid w:val="006219A7"/>
    <w:rsid w:val="00651D6B"/>
    <w:rsid w:val="006611A6"/>
    <w:rsid w:val="006715F5"/>
    <w:rsid w:val="00673CDA"/>
    <w:rsid w:val="00683C76"/>
    <w:rsid w:val="00687864"/>
    <w:rsid w:val="0068788F"/>
    <w:rsid w:val="00696173"/>
    <w:rsid w:val="00697F85"/>
    <w:rsid w:val="006C10B7"/>
    <w:rsid w:val="006C69C7"/>
    <w:rsid w:val="006E47B4"/>
    <w:rsid w:val="006F78BC"/>
    <w:rsid w:val="00700058"/>
    <w:rsid w:val="00703525"/>
    <w:rsid w:val="00727370"/>
    <w:rsid w:val="00751840"/>
    <w:rsid w:val="00772CD4"/>
    <w:rsid w:val="00773BDF"/>
    <w:rsid w:val="00774F8D"/>
    <w:rsid w:val="007B16DC"/>
    <w:rsid w:val="007B1AD3"/>
    <w:rsid w:val="007B5FE3"/>
    <w:rsid w:val="007F0CBE"/>
    <w:rsid w:val="007F5A2E"/>
    <w:rsid w:val="0081258D"/>
    <w:rsid w:val="00841531"/>
    <w:rsid w:val="008415F9"/>
    <w:rsid w:val="00861AE4"/>
    <w:rsid w:val="0087121A"/>
    <w:rsid w:val="00885A41"/>
    <w:rsid w:val="008A2022"/>
    <w:rsid w:val="008A50DA"/>
    <w:rsid w:val="008B4D48"/>
    <w:rsid w:val="008B631F"/>
    <w:rsid w:val="008B71E8"/>
    <w:rsid w:val="008D4CEA"/>
    <w:rsid w:val="008E422A"/>
    <w:rsid w:val="00927185"/>
    <w:rsid w:val="00996002"/>
    <w:rsid w:val="009A35FA"/>
    <w:rsid w:val="009A454A"/>
    <w:rsid w:val="009B424C"/>
    <w:rsid w:val="009C5F8E"/>
    <w:rsid w:val="009D13B7"/>
    <w:rsid w:val="009E009C"/>
    <w:rsid w:val="009E60D8"/>
    <w:rsid w:val="009E6B24"/>
    <w:rsid w:val="00A0582B"/>
    <w:rsid w:val="00A05BD4"/>
    <w:rsid w:val="00A12938"/>
    <w:rsid w:val="00A2022A"/>
    <w:rsid w:val="00A20C94"/>
    <w:rsid w:val="00A54C8B"/>
    <w:rsid w:val="00A7010B"/>
    <w:rsid w:val="00A708C9"/>
    <w:rsid w:val="00A86CF8"/>
    <w:rsid w:val="00AB70DC"/>
    <w:rsid w:val="00AC6D47"/>
    <w:rsid w:val="00AD190B"/>
    <w:rsid w:val="00AF04DF"/>
    <w:rsid w:val="00B1047E"/>
    <w:rsid w:val="00B41545"/>
    <w:rsid w:val="00B45257"/>
    <w:rsid w:val="00B4571A"/>
    <w:rsid w:val="00B63BE0"/>
    <w:rsid w:val="00B901E9"/>
    <w:rsid w:val="00B952C4"/>
    <w:rsid w:val="00BC2796"/>
    <w:rsid w:val="00C00853"/>
    <w:rsid w:val="00C049E6"/>
    <w:rsid w:val="00C15DFD"/>
    <w:rsid w:val="00C33C56"/>
    <w:rsid w:val="00C341C8"/>
    <w:rsid w:val="00C3638B"/>
    <w:rsid w:val="00C50E4A"/>
    <w:rsid w:val="00C5157C"/>
    <w:rsid w:val="00C75CCE"/>
    <w:rsid w:val="00CA6EE4"/>
    <w:rsid w:val="00CB1303"/>
    <w:rsid w:val="00CD063E"/>
    <w:rsid w:val="00CD6D35"/>
    <w:rsid w:val="00CF2A7A"/>
    <w:rsid w:val="00D01A0E"/>
    <w:rsid w:val="00D036DE"/>
    <w:rsid w:val="00D15CDD"/>
    <w:rsid w:val="00D345A4"/>
    <w:rsid w:val="00D77C03"/>
    <w:rsid w:val="00D84B25"/>
    <w:rsid w:val="00D85C5E"/>
    <w:rsid w:val="00D865F5"/>
    <w:rsid w:val="00D95FCE"/>
    <w:rsid w:val="00DF7EB5"/>
    <w:rsid w:val="00E25DC5"/>
    <w:rsid w:val="00E30A3E"/>
    <w:rsid w:val="00E32627"/>
    <w:rsid w:val="00E35544"/>
    <w:rsid w:val="00E4401C"/>
    <w:rsid w:val="00E51DAE"/>
    <w:rsid w:val="00E536DB"/>
    <w:rsid w:val="00E56C40"/>
    <w:rsid w:val="00E60920"/>
    <w:rsid w:val="00E73D15"/>
    <w:rsid w:val="00E76616"/>
    <w:rsid w:val="00E90C59"/>
    <w:rsid w:val="00EA2FBF"/>
    <w:rsid w:val="00EC512F"/>
    <w:rsid w:val="00EE7A71"/>
    <w:rsid w:val="00EF1D0E"/>
    <w:rsid w:val="00F001A1"/>
    <w:rsid w:val="00F031AD"/>
    <w:rsid w:val="00F14450"/>
    <w:rsid w:val="00F25506"/>
    <w:rsid w:val="00F42C98"/>
    <w:rsid w:val="00F61A66"/>
    <w:rsid w:val="00F628DB"/>
    <w:rsid w:val="00F713CC"/>
    <w:rsid w:val="00F87FDD"/>
    <w:rsid w:val="00F96CAE"/>
    <w:rsid w:val="00FB0E94"/>
    <w:rsid w:val="00FB3F1C"/>
    <w:rsid w:val="00FC455C"/>
    <w:rsid w:val="00FC5D16"/>
    <w:rsid w:val="00FC6275"/>
    <w:rsid w:val="00FD6598"/>
    <w:rsid w:val="00FD6F13"/>
    <w:rsid w:val="00FF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ED7"/>
  <w15:chartTrackingRefBased/>
  <w15:docId w15:val="{C5758290-DFD9-41A7-B029-8C4FC340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21A"/>
    <w:rPr>
      <w:rFonts w:eastAsiaTheme="majorEastAsia" w:cstheme="majorBidi"/>
      <w:color w:val="272727" w:themeColor="text1" w:themeTint="D8"/>
    </w:rPr>
  </w:style>
  <w:style w:type="paragraph" w:styleId="Title">
    <w:name w:val="Title"/>
    <w:basedOn w:val="Normal"/>
    <w:next w:val="Normal"/>
    <w:link w:val="TitleChar"/>
    <w:uiPriority w:val="10"/>
    <w:qFormat/>
    <w:rsid w:val="00871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21A"/>
    <w:pPr>
      <w:spacing w:before="160"/>
      <w:jc w:val="center"/>
    </w:pPr>
    <w:rPr>
      <w:i/>
      <w:iCs/>
      <w:color w:val="404040" w:themeColor="text1" w:themeTint="BF"/>
    </w:rPr>
  </w:style>
  <w:style w:type="character" w:customStyle="1" w:styleId="QuoteChar">
    <w:name w:val="Quote Char"/>
    <w:basedOn w:val="DefaultParagraphFont"/>
    <w:link w:val="Quote"/>
    <w:uiPriority w:val="29"/>
    <w:rsid w:val="0087121A"/>
    <w:rPr>
      <w:i/>
      <w:iCs/>
      <w:color w:val="404040" w:themeColor="text1" w:themeTint="BF"/>
    </w:rPr>
  </w:style>
  <w:style w:type="paragraph" w:styleId="ListParagraph">
    <w:name w:val="List Paragraph"/>
    <w:basedOn w:val="Normal"/>
    <w:uiPriority w:val="34"/>
    <w:qFormat/>
    <w:rsid w:val="0087121A"/>
    <w:pPr>
      <w:ind w:left="720"/>
      <w:contextualSpacing/>
    </w:pPr>
  </w:style>
  <w:style w:type="character" w:styleId="IntenseEmphasis">
    <w:name w:val="Intense Emphasis"/>
    <w:basedOn w:val="DefaultParagraphFont"/>
    <w:uiPriority w:val="21"/>
    <w:qFormat/>
    <w:rsid w:val="0087121A"/>
    <w:rPr>
      <w:i/>
      <w:iCs/>
      <w:color w:val="0F4761" w:themeColor="accent1" w:themeShade="BF"/>
    </w:rPr>
  </w:style>
  <w:style w:type="paragraph" w:styleId="IntenseQuote">
    <w:name w:val="Intense Quote"/>
    <w:basedOn w:val="Normal"/>
    <w:next w:val="Normal"/>
    <w:link w:val="IntenseQuoteChar"/>
    <w:uiPriority w:val="30"/>
    <w:qFormat/>
    <w:rsid w:val="00871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21A"/>
    <w:rPr>
      <w:i/>
      <w:iCs/>
      <w:color w:val="0F4761" w:themeColor="accent1" w:themeShade="BF"/>
    </w:rPr>
  </w:style>
  <w:style w:type="character" w:styleId="IntenseReference">
    <w:name w:val="Intense Reference"/>
    <w:basedOn w:val="DefaultParagraphFont"/>
    <w:uiPriority w:val="32"/>
    <w:qFormat/>
    <w:rsid w:val="0087121A"/>
    <w:rPr>
      <w:b/>
      <w:bCs/>
      <w:smallCaps/>
      <w:color w:val="0F4761" w:themeColor="accent1" w:themeShade="BF"/>
      <w:spacing w:val="5"/>
    </w:rPr>
  </w:style>
  <w:style w:type="paragraph" w:styleId="Header">
    <w:name w:val="header"/>
    <w:basedOn w:val="Normal"/>
    <w:link w:val="HeaderChar"/>
    <w:uiPriority w:val="99"/>
    <w:unhideWhenUsed/>
    <w:rsid w:val="008B7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1E8"/>
  </w:style>
  <w:style w:type="paragraph" w:styleId="Footer">
    <w:name w:val="footer"/>
    <w:basedOn w:val="Normal"/>
    <w:link w:val="FooterChar"/>
    <w:uiPriority w:val="99"/>
    <w:unhideWhenUsed/>
    <w:rsid w:val="008B7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5</cp:revision>
  <cp:lastPrinted>2024-11-13T17:57:00Z</cp:lastPrinted>
  <dcterms:created xsi:type="dcterms:W3CDTF">2024-11-06T18:27:00Z</dcterms:created>
  <dcterms:modified xsi:type="dcterms:W3CDTF">2024-11-13T17:57:00Z</dcterms:modified>
</cp:coreProperties>
</file>