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0C564" w14:textId="77777777" w:rsidR="00145F54" w:rsidRPr="001B7BD2" w:rsidRDefault="00E97EF1" w:rsidP="001B7BD2">
      <w:pPr>
        <w:jc w:val="center"/>
        <w:rPr>
          <w:b/>
          <w:sz w:val="28"/>
          <w:szCs w:val="28"/>
        </w:rPr>
      </w:pPr>
      <w:r w:rsidRPr="001B7BD2">
        <w:rPr>
          <w:b/>
          <w:sz w:val="28"/>
          <w:szCs w:val="28"/>
        </w:rPr>
        <w:t>Reedness Parish Council</w:t>
      </w:r>
    </w:p>
    <w:p w14:paraId="74E18CB4" w14:textId="77777777" w:rsidR="00E97EF1" w:rsidRPr="001B7BD2" w:rsidRDefault="00E97EF1" w:rsidP="001B7BD2">
      <w:pPr>
        <w:jc w:val="center"/>
        <w:rPr>
          <w:b/>
          <w:sz w:val="28"/>
          <w:szCs w:val="28"/>
        </w:rPr>
      </w:pPr>
      <w:r w:rsidRPr="001B7BD2">
        <w:rPr>
          <w:b/>
          <w:sz w:val="28"/>
          <w:szCs w:val="28"/>
        </w:rPr>
        <w:t>14</w:t>
      </w:r>
      <w:r w:rsidRPr="001B7BD2">
        <w:rPr>
          <w:b/>
          <w:sz w:val="28"/>
          <w:szCs w:val="28"/>
          <w:vertAlign w:val="superscript"/>
        </w:rPr>
        <w:t>th</w:t>
      </w:r>
      <w:r w:rsidRPr="001B7BD2">
        <w:rPr>
          <w:b/>
          <w:sz w:val="28"/>
          <w:szCs w:val="28"/>
        </w:rPr>
        <w:t xml:space="preserve"> May 2025</w:t>
      </w:r>
    </w:p>
    <w:p w14:paraId="0BDFCD81" w14:textId="77777777" w:rsidR="00E97EF1" w:rsidRDefault="00E97EF1"/>
    <w:p w14:paraId="23DB87EF" w14:textId="77777777" w:rsidR="00E97EF1" w:rsidRDefault="00E97EF1">
      <w:r>
        <w:t>Minutes of the Parish Council held at Reedness School on Wednesday 14</w:t>
      </w:r>
      <w:r w:rsidRPr="00E97EF1">
        <w:rPr>
          <w:vertAlign w:val="superscript"/>
        </w:rPr>
        <w:t>th</w:t>
      </w:r>
      <w:r>
        <w:t xml:space="preserve"> May 2025 at 7pm.</w:t>
      </w:r>
    </w:p>
    <w:p w14:paraId="37FAACE6" w14:textId="77777777" w:rsidR="00E97EF1" w:rsidRDefault="00E97EF1">
      <w:r>
        <w:t>Present: Councillors Freeman, Walker, Eastwood, Howitt and Dixon.</w:t>
      </w:r>
    </w:p>
    <w:p w14:paraId="26C7BB90" w14:textId="77777777" w:rsidR="00E97EF1" w:rsidRDefault="00E97EF1">
      <w:r>
        <w:t>Public present: None</w:t>
      </w:r>
    </w:p>
    <w:p w14:paraId="57734C24" w14:textId="77777777" w:rsidR="00E97EF1" w:rsidRDefault="00E97EF1">
      <w:r>
        <w:t>No declarations of interest were recorded prior to the meeting.</w:t>
      </w:r>
    </w:p>
    <w:p w14:paraId="7D3CF032" w14:textId="77777777" w:rsidR="00E97EF1" w:rsidRPr="001B7BD2" w:rsidRDefault="00E97EF1">
      <w:pPr>
        <w:rPr>
          <w:b/>
        </w:rPr>
      </w:pPr>
      <w:r w:rsidRPr="001B7BD2">
        <w:rPr>
          <w:b/>
        </w:rPr>
        <w:t>1585 Apologise for absence/declarations of interest</w:t>
      </w:r>
    </w:p>
    <w:p w14:paraId="25D79651" w14:textId="77777777" w:rsidR="00E97EF1" w:rsidRDefault="00E97EF1">
      <w:r>
        <w:t>None received</w:t>
      </w:r>
    </w:p>
    <w:p w14:paraId="5AAE677C" w14:textId="77777777" w:rsidR="00E97EF1" w:rsidRPr="001B7BD2" w:rsidRDefault="00E97EF1">
      <w:pPr>
        <w:rPr>
          <w:b/>
        </w:rPr>
      </w:pPr>
      <w:r w:rsidRPr="001B7BD2">
        <w:rPr>
          <w:b/>
        </w:rPr>
        <w:t xml:space="preserve">1586 Minutes approval </w:t>
      </w:r>
    </w:p>
    <w:p w14:paraId="6FC4D384" w14:textId="77777777" w:rsidR="00E97EF1" w:rsidRDefault="00E97EF1">
      <w:r>
        <w:t>The minutes of the last parish council meeting on 12</w:t>
      </w:r>
      <w:r w:rsidRPr="00E97EF1">
        <w:rPr>
          <w:vertAlign w:val="superscript"/>
        </w:rPr>
        <w:t>th</w:t>
      </w:r>
      <w:r>
        <w:t xml:space="preserve"> March 2025 were circulated and approved as an accurate record and were duly signed by the Chairperson.</w:t>
      </w:r>
    </w:p>
    <w:p w14:paraId="6CF35621" w14:textId="77777777" w:rsidR="00E97EF1" w:rsidRPr="001B7BD2" w:rsidRDefault="00E97EF1">
      <w:pPr>
        <w:rPr>
          <w:b/>
        </w:rPr>
      </w:pPr>
      <w:r w:rsidRPr="001B7BD2">
        <w:rPr>
          <w:b/>
        </w:rPr>
        <w:t xml:space="preserve">1587 Matters arising from the minutes </w:t>
      </w:r>
    </w:p>
    <w:p w14:paraId="4E3C0E79" w14:textId="77777777" w:rsidR="00E97EF1" w:rsidRDefault="00E97EF1">
      <w:r w:rsidRPr="001B7BD2">
        <w:rPr>
          <w:u w:val="single"/>
        </w:rPr>
        <w:t>Suggestions box</w:t>
      </w:r>
      <w:r>
        <w:t xml:space="preserve"> – checked by the clerk on the way to the meeting and was found to be empty. As such, there was nothing to discuss. The new metal post box was handed to Councillor Freeman who kindly offered to install </w:t>
      </w:r>
      <w:r w:rsidR="00470740">
        <w:t>and replace the current one at Reedness Parish Council notice board.</w:t>
      </w:r>
    </w:p>
    <w:p w14:paraId="710413BE" w14:textId="77777777" w:rsidR="00470740" w:rsidRDefault="00470740">
      <w:r w:rsidRPr="001B7BD2">
        <w:rPr>
          <w:u w:val="single"/>
        </w:rPr>
        <w:t>Defibrillator</w:t>
      </w:r>
      <w:r>
        <w:t xml:space="preserve"> – Cllr Walker checked the defibrillator prior to the meeting and the pads were present and dated until 2026. As such, no issues were raised and the contents of the defib cabinet were confirmed as all present. There is a Life Vac choking device stored within the defib cabinet which was also present.</w:t>
      </w:r>
    </w:p>
    <w:p w14:paraId="44764D6B" w14:textId="77777777" w:rsidR="00470740" w:rsidRDefault="00470740">
      <w:r w:rsidRPr="001B7BD2">
        <w:rPr>
          <w:u w:val="single"/>
        </w:rPr>
        <w:t>Highways Concerns</w:t>
      </w:r>
      <w:r>
        <w:t xml:space="preserve"> – The clerk will continue to raise the follow issues with ERYC Highways</w:t>
      </w:r>
    </w:p>
    <w:p w14:paraId="0984E335" w14:textId="77777777" w:rsidR="00470740" w:rsidRDefault="00470740" w:rsidP="00470740">
      <w:pPr>
        <w:pStyle w:val="ListParagraph"/>
        <w:numPr>
          <w:ilvl w:val="0"/>
          <w:numId w:val="1"/>
        </w:numPr>
      </w:pPr>
      <w:r>
        <w:t>The repairs carried out on Main Street adjacent to the New Vicerage are sub standard and the patching works are failing</w:t>
      </w:r>
    </w:p>
    <w:p w14:paraId="4A0D19DB" w14:textId="77777777" w:rsidR="00470740" w:rsidRDefault="00470740" w:rsidP="00470740">
      <w:pPr>
        <w:pStyle w:val="ListParagraph"/>
        <w:numPr>
          <w:ilvl w:val="0"/>
          <w:numId w:val="1"/>
        </w:numPr>
      </w:pPr>
      <w:r>
        <w:t>The gulley opposite Fairview Farm is in need of jetting as the drain itself is blocked and preventing water from draining away causing water to pool on the bend</w:t>
      </w:r>
    </w:p>
    <w:p w14:paraId="73A5C9D6" w14:textId="77777777" w:rsidR="00470740" w:rsidRDefault="00470740" w:rsidP="00470740">
      <w:pPr>
        <w:pStyle w:val="ListParagraph"/>
        <w:numPr>
          <w:ilvl w:val="0"/>
          <w:numId w:val="1"/>
        </w:numPr>
      </w:pPr>
      <w:r>
        <w:t>Old Lane, Reedness has a large dip in the road approximately 200m after the water treatment works which requires attention</w:t>
      </w:r>
    </w:p>
    <w:p w14:paraId="3A3D0A6F" w14:textId="77777777" w:rsidR="00470740" w:rsidRDefault="00470740" w:rsidP="00470740">
      <w:pPr>
        <w:pStyle w:val="ListParagraph"/>
        <w:numPr>
          <w:ilvl w:val="0"/>
          <w:numId w:val="1"/>
        </w:numPr>
      </w:pPr>
      <w:r>
        <w:t>The pathway from Reedness School bend to One Fathom is again over grown with grass and as a result is restricting the path width.</w:t>
      </w:r>
    </w:p>
    <w:p w14:paraId="52C6092F" w14:textId="77777777" w:rsidR="00470740" w:rsidRDefault="00470740" w:rsidP="00470740">
      <w:r w:rsidRPr="001B7BD2">
        <w:rPr>
          <w:u w:val="single"/>
        </w:rPr>
        <w:t>Speed Indicator Devices</w:t>
      </w:r>
      <w:r>
        <w:t xml:space="preserve"> – The clerk will explore the SID - Humberside Police and Crime </w:t>
      </w:r>
      <w:r w:rsidR="00AF262A">
        <w:t>Commissioner’s</w:t>
      </w:r>
      <w:r>
        <w:t xml:space="preserve"> funding which is available until March 2026. The clerk will also contact ERYC Street Scene to enquire about the process to be followed for </w:t>
      </w:r>
      <w:r w:rsidR="00AF262A">
        <w:t>expressing interest in the installation of speed indicator devices in Reedness.</w:t>
      </w:r>
    </w:p>
    <w:p w14:paraId="125B2725" w14:textId="77777777" w:rsidR="00AF262A" w:rsidRDefault="00AF262A" w:rsidP="00470740">
      <w:r w:rsidRPr="001B7BD2">
        <w:rPr>
          <w:u w:val="single"/>
        </w:rPr>
        <w:t>Whitgift Church Cenotaph</w:t>
      </w:r>
      <w:r>
        <w:t xml:space="preserve"> – Twin Rivers Parish Council have identified a contractor to clean the cenotaph and works will be completed closer to Remembrance Day.</w:t>
      </w:r>
    </w:p>
    <w:p w14:paraId="4DF96C77" w14:textId="77777777" w:rsidR="00AF262A" w:rsidRDefault="00AF262A" w:rsidP="00470740">
      <w:r w:rsidRPr="001B7BD2">
        <w:rPr>
          <w:u w:val="single"/>
        </w:rPr>
        <w:t>Choking Devices</w:t>
      </w:r>
      <w:r>
        <w:t xml:space="preserve"> – Life Vac choking devices were checked by Cllr’s prior to the meeting and all devices were found to be unused with all contents present. It resolved by Cllr’s that the Life Vac </w:t>
      </w:r>
      <w:r>
        <w:lastRenderedPageBreak/>
        <w:t>device available at the Half Moon Inn would be installed on the fence within the car/park. Once</w:t>
      </w:r>
      <w:r w:rsidR="00316F78">
        <w:t xml:space="preserve"> the d</w:t>
      </w:r>
      <w:r>
        <w:t>evice is installed the Clerk will update signage within the village to make residents aware of their positioning.</w:t>
      </w:r>
    </w:p>
    <w:p w14:paraId="74C2E9A5" w14:textId="77777777" w:rsidR="00AF262A" w:rsidRDefault="00AF262A" w:rsidP="00470740">
      <w:r w:rsidRPr="001B7BD2">
        <w:rPr>
          <w:u w:val="single"/>
        </w:rPr>
        <w:t>Kiosk damage</w:t>
      </w:r>
      <w:r>
        <w:t xml:space="preserve"> – Cllr Dixon has the materials to repair the kiosk door and repairs will be carried out in due course. </w:t>
      </w:r>
    </w:p>
    <w:p w14:paraId="748A45AA" w14:textId="77777777" w:rsidR="00AF262A" w:rsidRPr="001B7BD2" w:rsidRDefault="00AF262A" w:rsidP="00470740">
      <w:pPr>
        <w:rPr>
          <w:b/>
        </w:rPr>
      </w:pPr>
      <w:r w:rsidRPr="001B7BD2">
        <w:rPr>
          <w:b/>
        </w:rPr>
        <w:t>1588 Correspondence received/issues raised by Councillor’s</w:t>
      </w:r>
    </w:p>
    <w:p w14:paraId="779F8C28" w14:textId="77777777" w:rsidR="00AF262A" w:rsidRDefault="00AF262A" w:rsidP="00470740">
      <w:r w:rsidRPr="001B7BD2">
        <w:rPr>
          <w:u w:val="single"/>
        </w:rPr>
        <w:t>Defibrillator Event</w:t>
      </w:r>
      <w:r w:rsidRPr="001B7BD2">
        <w:t xml:space="preserve"> –</w:t>
      </w:r>
      <w:r>
        <w:t xml:space="preserve"> Clerk to explore dates in preparation for the Parish meeting on </w:t>
      </w:r>
      <w:r w:rsidR="00316F78">
        <w:t>09/07/2025</w:t>
      </w:r>
    </w:p>
    <w:p w14:paraId="3ED0CF0C" w14:textId="77777777" w:rsidR="00316F78" w:rsidRDefault="00316F78" w:rsidP="00470740">
      <w:r w:rsidRPr="001B7BD2">
        <w:rPr>
          <w:u w:val="single"/>
        </w:rPr>
        <w:t>National Grid: Great Power Upgrade</w:t>
      </w:r>
      <w:r>
        <w:t xml:space="preserve"> – It was resolved by Cllr’s that the area of concern namely Church Lane and the land adjacent fell within the Twin River’s Parish boundary and the resident will be advised to contact the Clerk. The clerk will make Cllr’s aware of any correspondence received from National Grid in line with any consultation periods.</w:t>
      </w:r>
    </w:p>
    <w:p w14:paraId="6BA3C437" w14:textId="77777777" w:rsidR="00316F78" w:rsidRDefault="00316F78" w:rsidP="00470740">
      <w:r w:rsidRPr="001B7BD2">
        <w:rPr>
          <w:u w:val="single"/>
        </w:rPr>
        <w:t>Neighbourhood Watch</w:t>
      </w:r>
      <w:r>
        <w:t xml:space="preserve"> – It was resolved by all Cllr’s that Neighbourhood watch information would be shared at the following locations: Parish notice board, Parish Facebook page, bus stop and Post Office. The information to be shared will include how to report anti-social behaviour and the Safe &amp; Sound Grant available from ERYC.</w:t>
      </w:r>
    </w:p>
    <w:p w14:paraId="04AB6F6A" w14:textId="77777777" w:rsidR="00316F78" w:rsidRPr="001B7BD2" w:rsidRDefault="00316F78" w:rsidP="00470740">
      <w:pPr>
        <w:rPr>
          <w:b/>
        </w:rPr>
      </w:pPr>
      <w:r w:rsidRPr="001B7BD2">
        <w:rPr>
          <w:b/>
        </w:rPr>
        <w:t>1589 Planning Applications</w:t>
      </w:r>
    </w:p>
    <w:p w14:paraId="3FDDEBAE" w14:textId="77777777" w:rsidR="00316F78" w:rsidRDefault="00316F78" w:rsidP="00470740">
      <w:r>
        <w:t>No applications received for consultation.</w:t>
      </w:r>
    </w:p>
    <w:p w14:paraId="3FA75890" w14:textId="77777777" w:rsidR="00316F78" w:rsidRPr="001B7BD2" w:rsidRDefault="00316F78" w:rsidP="00470740">
      <w:pPr>
        <w:rPr>
          <w:b/>
        </w:rPr>
      </w:pPr>
      <w:r w:rsidRPr="001B7BD2">
        <w:rPr>
          <w:b/>
        </w:rPr>
        <w:t>1590 AOB</w:t>
      </w:r>
    </w:p>
    <w:p w14:paraId="11FD6ACD" w14:textId="77777777" w:rsidR="00316F78" w:rsidRDefault="00316F78" w:rsidP="00470740">
      <w:r w:rsidRPr="001B7BD2">
        <w:rPr>
          <w:u w:val="single"/>
        </w:rPr>
        <w:t>Ward Cllr’s Report</w:t>
      </w:r>
      <w:r>
        <w:t xml:space="preserve"> – Agenda’s were sent to Cllr Fox and Cllr Sargeantson via e-mail. Apologise were </w:t>
      </w:r>
      <w:r w:rsidR="001B7BD2">
        <w:t>received</w:t>
      </w:r>
      <w:r>
        <w:t xml:space="preserve"> from Cllr Fox.</w:t>
      </w:r>
    </w:p>
    <w:p w14:paraId="41F6EFD2" w14:textId="77777777" w:rsidR="00316F78" w:rsidRDefault="00316F78" w:rsidP="00470740">
      <w:r>
        <w:t xml:space="preserve">Cllr Fox share the following concern regarding planning application for </w:t>
      </w:r>
      <w:r w:rsidR="00965B01">
        <w:t>White House Piggeries, Ousefleet. Cllr Fox stated that roads are narrow and street lighting is not adequate for extra vehicles which would be using the roads through the villages. Cllr Fox informed that she has spoken to ERYC planning officer to state her concerns and has requested that we keep her informed if Reedness Parish Council receive any information.</w:t>
      </w:r>
    </w:p>
    <w:p w14:paraId="395B31B7" w14:textId="77777777" w:rsidR="00316F78" w:rsidRDefault="00316F78" w:rsidP="00470740">
      <w:r w:rsidRPr="001B7BD2">
        <w:rPr>
          <w:u w:val="single"/>
        </w:rPr>
        <w:t>Flood Wardens Report</w:t>
      </w:r>
      <w:r>
        <w:t xml:space="preserve"> – Cllr Eastwood and Cllr Freeman had nothing to report.</w:t>
      </w:r>
    </w:p>
    <w:p w14:paraId="7A8F1EEE" w14:textId="77777777" w:rsidR="00965B01" w:rsidRDefault="00965B01" w:rsidP="00470740">
      <w:r w:rsidRPr="001B7BD2">
        <w:rPr>
          <w:u w:val="single"/>
        </w:rPr>
        <w:t>ERNLLCA Councillor’s Induction Training</w:t>
      </w:r>
      <w:r>
        <w:t xml:space="preserve"> – Cllr’s Freeman and Walker expressed interest in attending the training however the dates were not suitable. The Clerk will share new dates for training during 2026 once they are released.</w:t>
      </w:r>
    </w:p>
    <w:p w14:paraId="5FA28E6A" w14:textId="77777777" w:rsidR="00316F78" w:rsidRPr="001B7BD2" w:rsidRDefault="00965B01" w:rsidP="00470740">
      <w:pPr>
        <w:rPr>
          <w:b/>
        </w:rPr>
      </w:pPr>
      <w:r w:rsidRPr="001B7BD2">
        <w:rPr>
          <w:b/>
        </w:rPr>
        <w:t>1591 Financial Matters</w:t>
      </w:r>
    </w:p>
    <w:p w14:paraId="7A3E5F62" w14:textId="77777777" w:rsidR="00965B01" w:rsidRDefault="00965B01" w:rsidP="00965B01">
      <w:pPr>
        <w:pStyle w:val="ListParagraph"/>
        <w:numPr>
          <w:ilvl w:val="0"/>
          <w:numId w:val="2"/>
        </w:numPr>
      </w:pPr>
      <w:r>
        <w:t>The accounts and bank reconciliation for the year ended 31</w:t>
      </w:r>
      <w:r w:rsidRPr="00965B01">
        <w:rPr>
          <w:vertAlign w:val="superscript"/>
        </w:rPr>
        <w:t>st</w:t>
      </w:r>
      <w:r>
        <w:t xml:space="preserve"> March 2025 were circulated prior to the meeting. All Cllr’s approved the accounts, and the Chairperson signed the account book.</w:t>
      </w:r>
    </w:p>
    <w:p w14:paraId="45DE1B80" w14:textId="77777777" w:rsidR="00965B01" w:rsidRDefault="00965B01" w:rsidP="00965B01">
      <w:pPr>
        <w:pStyle w:val="ListParagraph"/>
        <w:numPr>
          <w:ilvl w:val="0"/>
          <w:numId w:val="2"/>
        </w:numPr>
      </w:pPr>
      <w:r>
        <w:t>The Annual Governance Statement for 2024/2025 was approved as accurate and signed by the Chairperson and Clerk.</w:t>
      </w:r>
    </w:p>
    <w:p w14:paraId="74D1E2BA" w14:textId="77777777" w:rsidR="00965B01" w:rsidRDefault="00965B01" w:rsidP="00965B01">
      <w:pPr>
        <w:pStyle w:val="ListParagraph"/>
        <w:numPr>
          <w:ilvl w:val="0"/>
          <w:numId w:val="2"/>
        </w:numPr>
      </w:pPr>
      <w:r>
        <w:t>The Annual Accounting Statement for 2024/2025 was approved as accuarate and signed by the Chairperson and Clerk.</w:t>
      </w:r>
    </w:p>
    <w:p w14:paraId="32F3E29F" w14:textId="77777777" w:rsidR="00965B01" w:rsidRDefault="00965B01" w:rsidP="00965B01">
      <w:pPr>
        <w:pStyle w:val="ListParagraph"/>
        <w:numPr>
          <w:ilvl w:val="0"/>
          <w:numId w:val="2"/>
        </w:numPr>
      </w:pPr>
      <w:r>
        <w:t>The Clerk reported that the ERYC Precept of £5500 has been received.</w:t>
      </w:r>
    </w:p>
    <w:p w14:paraId="5149BAB6" w14:textId="77777777" w:rsidR="00965B01" w:rsidRDefault="00965B01" w:rsidP="00965B01">
      <w:pPr>
        <w:pStyle w:val="ListParagraph"/>
      </w:pPr>
    </w:p>
    <w:p w14:paraId="148CC6DD" w14:textId="77777777" w:rsidR="00965B01" w:rsidRDefault="00965B01" w:rsidP="00965B01">
      <w:pPr>
        <w:pStyle w:val="ListParagraph"/>
      </w:pPr>
      <w:r>
        <w:t>Cheques approved for payment</w:t>
      </w:r>
    </w:p>
    <w:p w14:paraId="77B5D197" w14:textId="77777777" w:rsidR="00965B01" w:rsidRDefault="00965B01" w:rsidP="00965B01">
      <w:pPr>
        <w:pStyle w:val="ListParagraph"/>
      </w:pPr>
    </w:p>
    <w:p w14:paraId="15368EBC" w14:textId="77777777" w:rsidR="00965B01" w:rsidRDefault="00965B01" w:rsidP="00965B01">
      <w:pPr>
        <w:pStyle w:val="ListParagraph"/>
      </w:pPr>
      <w:r>
        <w:t>Chq no 100503 Zurich Municipal</w:t>
      </w:r>
      <w:r>
        <w:tab/>
        <w:t>£414.88</w:t>
      </w:r>
    </w:p>
    <w:p w14:paraId="690E85F4" w14:textId="77777777" w:rsidR="00965B01" w:rsidRDefault="00965B01" w:rsidP="00965B01">
      <w:pPr>
        <w:pStyle w:val="ListParagraph"/>
      </w:pPr>
      <w:r>
        <w:t>Chq no 100504 ERYC 98724524</w:t>
      </w:r>
      <w:r>
        <w:tab/>
      </w:r>
      <w:r>
        <w:tab/>
        <w:t>£70.40</w:t>
      </w:r>
    </w:p>
    <w:p w14:paraId="6D35E2AA" w14:textId="77777777" w:rsidR="00965B01" w:rsidRDefault="00965B01" w:rsidP="00965B01">
      <w:pPr>
        <w:pStyle w:val="ListParagraph"/>
      </w:pPr>
      <w:r>
        <w:t>Chq no 100</w:t>
      </w:r>
      <w:r w:rsidR="001B7BD2">
        <w:t>505 ERYC 97552266</w:t>
      </w:r>
      <w:r w:rsidR="001B7BD2">
        <w:tab/>
      </w:r>
      <w:r w:rsidR="001B7BD2">
        <w:tab/>
        <w:t>£87.20</w:t>
      </w:r>
    </w:p>
    <w:p w14:paraId="47458BB8" w14:textId="77777777" w:rsidR="001B7BD2" w:rsidRDefault="001B7BD2" w:rsidP="00965B01">
      <w:pPr>
        <w:pStyle w:val="ListParagraph"/>
      </w:pPr>
      <w:r>
        <w:t>Chq no 100506 ERNLLCA</w:t>
      </w:r>
      <w:r>
        <w:tab/>
      </w:r>
      <w:r>
        <w:tab/>
        <w:t>£329.52</w:t>
      </w:r>
    </w:p>
    <w:p w14:paraId="520DE457" w14:textId="699FD1EC" w:rsidR="001B7BD2" w:rsidRDefault="001B7BD2" w:rsidP="00965B01">
      <w:pPr>
        <w:pStyle w:val="ListParagraph"/>
      </w:pPr>
      <w:r>
        <w:t xml:space="preserve">Chq no 100507 LifeVac </w:t>
      </w:r>
      <w:r>
        <w:tab/>
      </w:r>
      <w:r>
        <w:tab/>
      </w:r>
      <w:r>
        <w:tab/>
      </w:r>
      <w:r w:rsidR="001469B6">
        <w:t>£2.37</w:t>
      </w:r>
    </w:p>
    <w:p w14:paraId="79FDB6EB" w14:textId="2ADFC8AD" w:rsidR="00316F78" w:rsidRPr="00EF7093" w:rsidRDefault="00965B01" w:rsidP="00470740">
      <w:pPr>
        <w:rPr>
          <w:b/>
        </w:rPr>
      </w:pPr>
      <w:r>
        <w:t xml:space="preserve"> </w:t>
      </w:r>
      <w:r w:rsidR="00EF7093" w:rsidRPr="00EF7093">
        <w:rPr>
          <w:b/>
        </w:rPr>
        <w:t>Date of next meeting – Wednesday 9</w:t>
      </w:r>
      <w:r w:rsidR="00EF7093" w:rsidRPr="00EF7093">
        <w:rPr>
          <w:b/>
          <w:vertAlign w:val="superscript"/>
        </w:rPr>
        <w:t>th</w:t>
      </w:r>
      <w:r w:rsidR="00EF7093" w:rsidRPr="00EF7093">
        <w:rPr>
          <w:b/>
        </w:rPr>
        <w:t xml:space="preserve"> July at 7pm, Reedness Primary School.</w:t>
      </w:r>
    </w:p>
    <w:sectPr w:rsidR="00316F78" w:rsidRPr="00EF709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59718" w14:textId="77777777" w:rsidR="00E97EF1" w:rsidRDefault="00E97EF1" w:rsidP="00E97EF1">
      <w:pPr>
        <w:spacing w:after="0" w:line="240" w:lineRule="auto"/>
      </w:pPr>
      <w:r>
        <w:separator/>
      </w:r>
    </w:p>
  </w:endnote>
  <w:endnote w:type="continuationSeparator" w:id="0">
    <w:p w14:paraId="374E470D" w14:textId="77777777" w:rsidR="00E97EF1" w:rsidRDefault="00E97EF1" w:rsidP="00E9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700050"/>
      <w:docPartObj>
        <w:docPartGallery w:val="Page Numbers (Bottom of Page)"/>
        <w:docPartUnique/>
      </w:docPartObj>
    </w:sdtPr>
    <w:sdtEndPr>
      <w:rPr>
        <w:color w:val="7F7F7F" w:themeColor="background1" w:themeShade="7F"/>
        <w:spacing w:val="60"/>
      </w:rPr>
    </w:sdtEndPr>
    <w:sdtContent>
      <w:p w14:paraId="5A2CF2FA" w14:textId="77777777" w:rsidR="00E97EF1" w:rsidRDefault="00E97EF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97253C4" w14:textId="77777777" w:rsidR="00E97EF1" w:rsidRDefault="00E9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DE78B" w14:textId="77777777" w:rsidR="00E97EF1" w:rsidRDefault="00E97EF1" w:rsidP="00E97EF1">
      <w:pPr>
        <w:spacing w:after="0" w:line="240" w:lineRule="auto"/>
      </w:pPr>
      <w:r>
        <w:separator/>
      </w:r>
    </w:p>
  </w:footnote>
  <w:footnote w:type="continuationSeparator" w:id="0">
    <w:p w14:paraId="7329CA7C" w14:textId="77777777" w:rsidR="00E97EF1" w:rsidRDefault="00E97EF1" w:rsidP="00E97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8FE99" w14:textId="77777777" w:rsidR="00E97EF1" w:rsidRDefault="00E97EF1">
    <w:pPr>
      <w:pStyle w:val="Header"/>
    </w:pPr>
    <w:r>
      <w:t>Reedness Parish Council</w:t>
    </w:r>
    <w:r>
      <w:ptab w:relativeTo="margin" w:alignment="right" w:leader="none"/>
    </w:r>
    <w:r>
      <w:t>Clerk – Lyndsey Gibson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58F8"/>
    <w:multiLevelType w:val="hybridMultilevel"/>
    <w:tmpl w:val="A55664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A2090"/>
    <w:multiLevelType w:val="hybridMultilevel"/>
    <w:tmpl w:val="17B4DB44"/>
    <w:lvl w:ilvl="0" w:tplc="D0583FE2">
      <w:start w:val="158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5617023">
    <w:abstractNumId w:val="1"/>
  </w:num>
  <w:num w:numId="2" w16cid:durableId="42345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F1"/>
    <w:rsid w:val="00145F54"/>
    <w:rsid w:val="001469B6"/>
    <w:rsid w:val="001B7BD2"/>
    <w:rsid w:val="00316F78"/>
    <w:rsid w:val="00470740"/>
    <w:rsid w:val="00515486"/>
    <w:rsid w:val="007E5CEA"/>
    <w:rsid w:val="00965B01"/>
    <w:rsid w:val="00AF262A"/>
    <w:rsid w:val="00E97EF1"/>
    <w:rsid w:val="00EF7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1D49"/>
  <w15:chartTrackingRefBased/>
  <w15:docId w15:val="{03C1E261-0D3B-4DFF-BC07-4260FB3C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EF1"/>
  </w:style>
  <w:style w:type="paragraph" w:styleId="Footer">
    <w:name w:val="footer"/>
    <w:basedOn w:val="Normal"/>
    <w:link w:val="FooterChar"/>
    <w:uiPriority w:val="99"/>
    <w:unhideWhenUsed/>
    <w:rsid w:val="00E97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EF1"/>
  </w:style>
  <w:style w:type="paragraph" w:styleId="ListParagraph">
    <w:name w:val="List Paragraph"/>
    <w:basedOn w:val="Normal"/>
    <w:uiPriority w:val="34"/>
    <w:qFormat/>
    <w:rsid w:val="00470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0E11A6F1927043A6B458CAE04B5C96" ma:contentTypeVersion="9" ma:contentTypeDescription="Create a new document." ma:contentTypeScope="" ma:versionID="b30206ca7a94aa84360ec02fd7416e39">
  <xsd:schema xmlns:xsd="http://www.w3.org/2001/XMLSchema" xmlns:xs="http://www.w3.org/2001/XMLSchema" xmlns:p="http://schemas.microsoft.com/office/2006/metadata/properties" xmlns:ns3="aab3c556-dd53-42ba-9334-517fa68ce2b5" targetNamespace="http://schemas.microsoft.com/office/2006/metadata/properties" ma:root="true" ma:fieldsID="df921e7e06ed99ea6fdb5a3c9bfed893" ns3:_="">
    <xsd:import namespace="aab3c556-dd53-42ba-9334-517fa68ce2b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3c556-dd53-42ba-9334-517fa68ce2b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B0F54-1A1E-4AC2-835A-3E9A37F8F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3c556-dd53-42ba-9334-517fa68ce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44428-F352-4055-A0FB-4A43991255D0}">
  <ds:schemaRefs>
    <ds:schemaRef ds:uri="http://schemas.microsoft.com/sharepoint/v3/contenttype/forms"/>
  </ds:schemaRefs>
</ds:datastoreItem>
</file>

<file path=customXml/itemProps3.xml><?xml version="1.0" encoding="utf-8"?>
<ds:datastoreItem xmlns:ds="http://schemas.openxmlformats.org/officeDocument/2006/customXml" ds:itemID="{AE7B0872-06DE-49F8-94CC-D6F1EDB44C72}">
  <ds:schemaRefs>
    <ds:schemaRef ds:uri="aab3c556-dd53-42ba-9334-517fa68ce2b5"/>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Kingsway Primary School</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Gibson</dc:creator>
  <cp:keywords/>
  <dc:description/>
  <cp:lastModifiedBy>Lyndsey Gibson</cp:lastModifiedBy>
  <cp:revision>2</cp:revision>
  <cp:lastPrinted>2025-07-07T15:03:00Z</cp:lastPrinted>
  <dcterms:created xsi:type="dcterms:W3CDTF">2025-07-09T15:39:00Z</dcterms:created>
  <dcterms:modified xsi:type="dcterms:W3CDTF">2025-07-09T15:39:00Z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0x010100090E11A6F1927043A6B458CAE04B5C96</vt:lpwstr>
  </property>
</Properties>
</file>